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046A34BA" w:rsidR="009E5799" w:rsidRPr="00644508" w:rsidRDefault="00AF7640"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2</w:t>
      </w:r>
    </w:p>
    <w:p w14:paraId="0BB06FD8" w14:textId="2B6107F4"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F7640">
        <w:rPr>
          <w:rFonts w:ascii="Arial Narrow" w:hAnsi="Arial Narrow"/>
          <w:sz w:val="32"/>
          <w:szCs w:val="32"/>
        </w:rPr>
        <w:t xml:space="preserve"> [</w:t>
      </w:r>
      <w:r w:rsidR="00AF7640" w:rsidRPr="00AF7640">
        <w:rPr>
          <w:rFonts w:ascii="Arial Narrow" w:hAnsi="Arial Narrow"/>
          <w:sz w:val="32"/>
          <w:szCs w:val="32"/>
          <w:highlight w:val="yellow"/>
        </w:rPr>
        <w:t>BUDE DOPLNĚNO</w:t>
      </w:r>
      <w:r w:rsidR="00AF7640">
        <w:rPr>
          <w:rFonts w:ascii="Arial Narrow" w:hAnsi="Arial Narrow"/>
          <w:sz w:val="32"/>
          <w:szCs w:val="32"/>
        </w:rPr>
        <w:t>]</w:t>
      </w:r>
    </w:p>
    <w:p w14:paraId="6E480A49" w14:textId="20E69B08"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w:t>
      </w:r>
      <w:r w:rsidR="0057187F">
        <w:rPr>
          <w:rFonts w:ascii="Arial Narrow" w:hAnsi="Arial Narrow"/>
          <w:sz w:val="22"/>
          <w:szCs w:val="22"/>
        </w:rPr>
        <w:t xml:space="preserve">zák. č. 89/2012 Sb., </w:t>
      </w:r>
      <w:r w:rsidR="00454AB9" w:rsidRPr="00FB7B04">
        <w:rPr>
          <w:rFonts w:ascii="Arial Narrow" w:hAnsi="Arial Narrow"/>
          <w:sz w:val="22"/>
          <w:szCs w:val="22"/>
        </w:rPr>
        <w:t>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0057187F">
        <w:rPr>
          <w:rFonts w:ascii="Arial Narrow" w:hAnsi="Arial Narrow"/>
          <w:sz w:val="22"/>
          <w:szCs w:val="22"/>
        </w:rPr>
        <w:t>(dále „</w:t>
      </w:r>
      <w:r w:rsidR="0057187F" w:rsidRPr="00821F21">
        <w:rPr>
          <w:rFonts w:ascii="Arial Narrow" w:hAnsi="Arial Narrow"/>
          <w:b/>
          <w:sz w:val="22"/>
          <w:szCs w:val="22"/>
        </w:rPr>
        <w:t>občanský zákoník</w:t>
      </w:r>
      <w:r w:rsidR="0057187F">
        <w:rPr>
          <w:rFonts w:ascii="Arial Narrow" w:hAnsi="Arial Narrow"/>
          <w:sz w:val="22"/>
          <w:szCs w:val="22"/>
        </w:rPr>
        <w:t xml:space="preserve">“) </w:t>
      </w:r>
      <w:r w:rsidRPr="00FB7B04">
        <w:rPr>
          <w:rFonts w:ascii="Arial Narrow" w:hAnsi="Arial Narrow"/>
          <w:sz w:val="22"/>
          <w:szCs w:val="22"/>
        </w:rPr>
        <w:t>mezi:</w:t>
      </w:r>
    </w:p>
    <w:p w14:paraId="391AA3C5" w14:textId="612FC97D" w:rsidR="00AF7640" w:rsidRDefault="00AF7640" w:rsidP="00AF7640">
      <w:pPr>
        <w:autoSpaceDE w:val="0"/>
        <w:autoSpaceDN w:val="0"/>
        <w:adjustRightInd w:val="0"/>
        <w:spacing w:after="120" w:line="360" w:lineRule="auto"/>
        <w:ind w:left="1066" w:firstLine="352"/>
        <w:rPr>
          <w:rFonts w:ascii="Arial Narrow" w:hAnsi="Arial Narrow"/>
          <w:b/>
          <w:sz w:val="22"/>
          <w:szCs w:val="22"/>
        </w:rPr>
      </w:pPr>
      <w:r w:rsidRPr="00AF7640">
        <w:rPr>
          <w:rFonts w:ascii="Arial Narrow" w:hAnsi="Arial Narrow"/>
          <w:b/>
          <w:sz w:val="22"/>
          <w:szCs w:val="22"/>
        </w:rPr>
        <w:t>[</w:t>
      </w:r>
      <w:r w:rsidRPr="00AF7640">
        <w:rPr>
          <w:rFonts w:ascii="Arial Narrow" w:hAnsi="Arial Narrow"/>
          <w:b/>
          <w:sz w:val="22"/>
          <w:szCs w:val="22"/>
          <w:highlight w:val="cyan"/>
        </w:rPr>
        <w:t>DOPLNÍ DODAVATEL</w:t>
      </w:r>
      <w:r w:rsidRPr="00AF7640">
        <w:rPr>
          <w:rFonts w:ascii="Arial Narrow" w:hAnsi="Arial Narrow"/>
          <w:b/>
          <w:sz w:val="22"/>
          <w:szCs w:val="22"/>
        </w:rPr>
        <w:t>]</w:t>
      </w:r>
    </w:p>
    <w:p w14:paraId="0B52A3C3" w14:textId="77777777" w:rsidR="00AF7640" w:rsidRPr="00AF7640" w:rsidRDefault="00FB7B04"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0CBF626C" w14:textId="3369D9E2"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AF7640">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2B81CB7"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8AF1C6C"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sz w:val="22"/>
          <w:szCs w:val="22"/>
        </w:rPr>
        <w:t xml:space="preserve">, </w:t>
      </w:r>
      <w:proofErr w:type="spellStart"/>
      <w:r w:rsidR="00AF7640">
        <w:rPr>
          <w:rFonts w:ascii="Arial Narrow" w:hAnsi="Arial Narrow"/>
          <w:sz w:val="22"/>
          <w:szCs w:val="22"/>
        </w:rPr>
        <w:t>sp</w:t>
      </w:r>
      <w:proofErr w:type="spellEnd"/>
      <w:r w:rsidR="00AF7640">
        <w:rPr>
          <w:rFonts w:ascii="Arial Narrow" w:hAnsi="Arial Narrow"/>
          <w:sz w:val="22"/>
          <w:szCs w:val="22"/>
        </w:rPr>
        <w:t xml:space="preserve">. zn.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C2DF902" w14:textId="43EB50AA"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b/>
          <w:sz w:val="22"/>
          <w:szCs w:val="22"/>
        </w:rPr>
        <w:t xml:space="preserve">, </w:t>
      </w:r>
      <w:proofErr w:type="spellStart"/>
      <w:proofErr w:type="gramStart"/>
      <w:r w:rsidRPr="001B6576">
        <w:rPr>
          <w:rFonts w:ascii="Arial Narrow" w:hAnsi="Arial Narrow"/>
          <w:sz w:val="22"/>
          <w:szCs w:val="22"/>
        </w:rPr>
        <w:t>č.ú</w:t>
      </w:r>
      <w:proofErr w:type="spellEnd"/>
      <w:r w:rsidRPr="001B6576">
        <w:rPr>
          <w:rFonts w:ascii="Arial Narrow" w:hAnsi="Arial Narrow"/>
          <w:sz w:val="22"/>
          <w:szCs w:val="22"/>
        </w:rPr>
        <w:t>.:</w:t>
      </w:r>
      <w:proofErr w:type="gramEnd"/>
      <w:r w:rsidR="00AF7640" w:rsidRPr="00AF7640">
        <w:rPr>
          <w:rFonts w:ascii="Arial Narrow" w:hAnsi="Arial Narrow"/>
          <w:b/>
          <w:sz w:val="22"/>
          <w:szCs w:val="22"/>
        </w:rPr>
        <w:t xml:space="preserve"> [</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235587E" w14:textId="49657B4F"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AF7640">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47F0BAF" w:rsidR="006574AF" w:rsidRPr="001D3274" w:rsidRDefault="006574AF" w:rsidP="006574AF">
      <w:pPr>
        <w:pStyle w:val="Odstavecseseznamem"/>
        <w:numPr>
          <w:ilvl w:val="0"/>
          <w:numId w:val="5"/>
        </w:numPr>
        <w:spacing w:after="120" w:line="360" w:lineRule="auto"/>
        <w:ind w:left="284" w:hanging="284"/>
        <w:rPr>
          <w:rFonts w:ascii="Arial Narrow" w:hAnsi="Arial Narrow"/>
          <w:color w:val="000000"/>
        </w:rPr>
      </w:pPr>
      <w:r w:rsidRPr="001D3274">
        <w:rPr>
          <w:rFonts w:ascii="Arial Narrow" w:hAnsi="Arial Narrow" w:cs="Arial"/>
        </w:rPr>
        <w:t xml:space="preserve">Touto smlouvou je realizován projekt kupujícího </w:t>
      </w:r>
      <w:proofErr w:type="spellStart"/>
      <w:r w:rsidRPr="001D3274">
        <w:rPr>
          <w:rFonts w:ascii="Arial Narrow" w:hAnsi="Arial Narrow" w:cs="Arial"/>
        </w:rPr>
        <w:t>reg</w:t>
      </w:r>
      <w:proofErr w:type="spellEnd"/>
      <w:r w:rsidRPr="001D3274">
        <w:rPr>
          <w:rFonts w:ascii="Arial Narrow" w:hAnsi="Arial Narrow" w:cs="Arial"/>
        </w:rPr>
        <w:t xml:space="preserve">. </w:t>
      </w:r>
      <w:proofErr w:type="gramStart"/>
      <w:r w:rsidRPr="001D3274">
        <w:rPr>
          <w:rFonts w:ascii="Arial Narrow" w:hAnsi="Arial Narrow" w:cs="Arial"/>
        </w:rPr>
        <w:t>č.</w:t>
      </w:r>
      <w:proofErr w:type="gramEnd"/>
      <w:r w:rsidRPr="001D3274">
        <w:rPr>
          <w:rFonts w:ascii="Arial Narrow" w:hAnsi="Arial Narrow" w:cs="Arial"/>
        </w:rPr>
        <w:t xml:space="preserve"> </w:t>
      </w:r>
      <w:r w:rsidRPr="001D3274">
        <w:rPr>
          <w:rFonts w:ascii="Arial Narrow" w:hAnsi="Arial Narrow" w:cs="Arial"/>
          <w:b/>
        </w:rPr>
        <w:t>CZ.06.6.127/0.0/0.0/21_121/001</w:t>
      </w:r>
      <w:r w:rsidR="00A635F8" w:rsidRPr="001D3274">
        <w:rPr>
          <w:rFonts w:ascii="Arial Narrow" w:hAnsi="Arial Narrow" w:cs="Arial"/>
          <w:b/>
        </w:rPr>
        <w:t>6341</w:t>
      </w:r>
      <w:r w:rsidRPr="001D3274">
        <w:rPr>
          <w:rFonts w:ascii="Arial" w:hAnsi="Arial" w:cs="Arial"/>
        </w:rPr>
        <w:t xml:space="preserve"> </w:t>
      </w:r>
      <w:r w:rsidRPr="001D3274">
        <w:rPr>
          <w:rFonts w:ascii="Arial Narrow" w:hAnsi="Arial Narrow" w:cs="Arial"/>
        </w:rPr>
        <w:t xml:space="preserve">s názvem </w:t>
      </w:r>
      <w:r w:rsidRPr="001D3274">
        <w:rPr>
          <w:rFonts w:ascii="Arial Narrow" w:hAnsi="Arial Narrow" w:cs="Arial"/>
          <w:sz w:val="24"/>
          <w:szCs w:val="24"/>
        </w:rPr>
        <w:t>„</w:t>
      </w:r>
      <w:r w:rsidRPr="001D3274">
        <w:rPr>
          <w:rFonts w:ascii="Arial Narrow" w:hAnsi="Arial Narrow" w:cs="Arial"/>
          <w:b/>
        </w:rPr>
        <w:t xml:space="preserve">Rozvoj a modernizace zdravotní péče v ON Náchod </w:t>
      </w:r>
      <w:r w:rsidR="007F725C" w:rsidRPr="001D3274">
        <w:rPr>
          <w:rFonts w:ascii="Arial Narrow" w:hAnsi="Arial Narrow" w:cs="Arial"/>
          <w:b/>
        </w:rPr>
        <w:t>–</w:t>
      </w:r>
      <w:r w:rsidRPr="001D3274">
        <w:rPr>
          <w:rFonts w:ascii="Arial Narrow" w:hAnsi="Arial Narrow" w:cs="Arial"/>
          <w:b/>
        </w:rPr>
        <w:t xml:space="preserve"> UP </w:t>
      </w:r>
      <w:r w:rsidR="00A635F8" w:rsidRPr="001D3274">
        <w:rPr>
          <w:rFonts w:ascii="Arial Narrow" w:hAnsi="Arial Narrow" w:cs="Arial"/>
          <w:b/>
        </w:rPr>
        <w:t>Rychnov nad Kněžnou</w:t>
      </w:r>
      <w:r w:rsidRPr="001D3274">
        <w:rPr>
          <w:rFonts w:ascii="Arial Narrow" w:hAnsi="Arial Narrow" w:cs="Arial"/>
          <w:sz w:val="24"/>
          <w:szCs w:val="24"/>
        </w:rPr>
        <w:t>“</w:t>
      </w:r>
      <w:r w:rsidRPr="001D3274">
        <w:rPr>
          <w:rFonts w:ascii="Arial Narrow" w:hAnsi="Arial Narrow" w:cs="Arial"/>
        </w:rPr>
        <w:t xml:space="preserve"> (dále jen „</w:t>
      </w:r>
      <w:r w:rsidRPr="001D3274">
        <w:rPr>
          <w:rFonts w:ascii="Arial Narrow" w:hAnsi="Arial Narrow" w:cs="Arial"/>
          <w:b/>
        </w:rPr>
        <w:t>Projekt</w:t>
      </w:r>
      <w:r w:rsidRPr="001D3274">
        <w:rPr>
          <w:rFonts w:ascii="Arial Narrow" w:hAnsi="Arial Narrow" w:cs="Arial"/>
        </w:rPr>
        <w:t>“), na jehož realizaci požádal kupující o dotaci z Integrovaného regionálního operačního programu „Výzva č. 98 Rozvoj, modernizace a posílení odolnosti páteřní sítě poskytovatelů zdravotní péče s ohledem na potenciální hrozby“ (dále jen „</w:t>
      </w:r>
      <w:r w:rsidRPr="001D3274">
        <w:rPr>
          <w:rFonts w:ascii="Arial Narrow" w:hAnsi="Arial Narrow" w:cs="Arial"/>
          <w:b/>
        </w:rPr>
        <w:t>Dotační program</w:t>
      </w:r>
      <w:r w:rsidRPr="001D3274">
        <w:rPr>
          <w:rFonts w:ascii="Arial Narrow" w:hAnsi="Arial Narrow" w:cs="Arial"/>
        </w:rPr>
        <w:t>“).</w:t>
      </w:r>
      <w:r w:rsidR="00940605" w:rsidRPr="001D3274">
        <w:rPr>
          <w:rFonts w:ascii="Arial Narrow" w:hAnsi="Arial Narrow" w:cs="Arial"/>
        </w:rPr>
        <w:t xml:space="preserve"> </w:t>
      </w:r>
    </w:p>
    <w:p w14:paraId="3BC0207D" w14:textId="0656B6C5"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w:t>
      </w:r>
      <w:r w:rsidR="00E06C9A">
        <w:rPr>
          <w:rFonts w:ascii="Arial Narrow" w:hAnsi="Arial Narrow"/>
        </w:rPr>
        <w:t>finančních prostředků z Dotačního programu dle Projektu (dále jen „</w:t>
      </w:r>
      <w:r w:rsidR="00E06C9A" w:rsidRPr="00821F21">
        <w:rPr>
          <w:rFonts w:ascii="Arial Narrow" w:hAnsi="Arial Narrow"/>
          <w:b/>
        </w:rPr>
        <w:t>Dotace</w:t>
      </w:r>
      <w:r w:rsidR="00E06C9A">
        <w:rPr>
          <w:rFonts w:ascii="Arial Narrow" w:hAnsi="Arial Narrow"/>
        </w:rPr>
        <w:t xml:space="preserve">“) </w:t>
      </w:r>
      <w:r w:rsidRPr="00E60B0B">
        <w:rPr>
          <w:rFonts w:ascii="Arial Narrow" w:hAnsi="Arial Narrow"/>
        </w:rPr>
        <w:t xml:space="preserve">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11"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E06C9A">
        <w:rPr>
          <w:rFonts w:ascii="Arial Narrow" w:hAnsi="Arial Narrow"/>
          <w:b/>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4459AA0A" w14:textId="77777777" w:rsidR="001D3274"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001D3274">
        <w:rPr>
          <w:rFonts w:ascii="Arial Narrow" w:hAnsi="Arial Narrow" w:cs="Arial"/>
          <w:kern w:val="32"/>
        </w:rPr>
        <w:t xml:space="preserve">, </w:t>
      </w:r>
    </w:p>
    <w:p w14:paraId="07CC6C66" w14:textId="5C81E56A" w:rsidR="00571A5E" w:rsidRPr="00823E61" w:rsidRDefault="001D3274" w:rsidP="007D7A3A">
      <w:pPr>
        <w:pStyle w:val="Odstavecseseznamem"/>
        <w:numPr>
          <w:ilvl w:val="0"/>
          <w:numId w:val="6"/>
        </w:numPr>
        <w:tabs>
          <w:tab w:val="left" w:pos="0"/>
        </w:tabs>
        <w:spacing w:after="120" w:line="360" w:lineRule="auto"/>
        <w:ind w:left="993" w:hanging="426"/>
        <w:rPr>
          <w:rFonts w:ascii="Arial Narrow" w:hAnsi="Arial Narrow" w:cs="Arial"/>
          <w:kern w:val="32"/>
        </w:rPr>
      </w:pPr>
      <w:r>
        <w:rPr>
          <w:rFonts w:ascii="Arial Narrow" w:hAnsi="Arial Narrow" w:cs="Arial"/>
          <w:kern w:val="32"/>
        </w:rPr>
        <w:t>uvést zboží do provozu a proškolit k tomu pověřený personál kupujícího.</w:t>
      </w:r>
      <w:r w:rsidR="00571A5E"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85F6E9E"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w:t>
      </w:r>
      <w:r w:rsidR="00DF5A08">
        <w:rPr>
          <w:rFonts w:ascii="Arial Narrow" w:hAnsi="Arial Narrow"/>
        </w:rPr>
        <w:t xml:space="preserve"> s názvem</w:t>
      </w:r>
      <w:r w:rsidR="00F510F0">
        <w:rPr>
          <w:rFonts w:ascii="Arial Narrow" w:hAnsi="Arial Narrow"/>
        </w:rPr>
        <w:t xml:space="preserve"> </w:t>
      </w:r>
      <w:r w:rsidR="00DF5A08" w:rsidRPr="007F1802">
        <w:rPr>
          <w:rFonts w:ascii="Arial Narrow" w:hAnsi="Arial Narrow"/>
          <w:b/>
          <w:bCs/>
        </w:rPr>
        <w:t>Pořízení přístrojového vybavení do nemocnice Rychnov nad Kněžnou</w:t>
      </w:r>
      <w:r w:rsidR="00DF5A08">
        <w:rPr>
          <w:rFonts w:ascii="Arial Narrow" w:hAnsi="Arial Narrow"/>
          <w:b/>
          <w:bCs/>
        </w:rPr>
        <w:t xml:space="preserve"> </w:t>
      </w:r>
      <w:r w:rsidR="00DF5A08" w:rsidRPr="007F1802">
        <w:rPr>
          <w:rFonts w:ascii="Arial Narrow" w:hAnsi="Arial Narrow"/>
          <w:b/>
          <w:bCs/>
        </w:rPr>
        <w:t xml:space="preserve">část </w:t>
      </w:r>
      <w:r w:rsidR="00DF5A08">
        <w:rPr>
          <w:rFonts w:ascii="Arial Narrow" w:hAnsi="Arial Narrow"/>
          <w:b/>
          <w:bCs/>
        </w:rPr>
        <w:t>2</w:t>
      </w:r>
      <w:r w:rsidR="00DF5A08" w:rsidRPr="007F1802">
        <w:rPr>
          <w:rFonts w:ascii="Arial Narrow" w:hAnsi="Arial Narrow"/>
          <w:b/>
          <w:bCs/>
        </w:rPr>
        <w:t xml:space="preserve"> –</w:t>
      </w:r>
      <w:r w:rsidR="00DF5A08">
        <w:rPr>
          <w:rFonts w:ascii="Arial Narrow" w:hAnsi="Arial Narrow"/>
          <w:b/>
          <w:bCs/>
        </w:rPr>
        <w:t xml:space="preserve"> mrazicí box</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821F21">
        <w:rPr>
          <w:rFonts w:ascii="Arial Narrow" w:hAnsi="Arial Narrow" w:cs="Arial"/>
          <w:b/>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 xml:space="preserve">zadané v otevřeném řízení dle </w:t>
      </w:r>
      <w:r w:rsidR="00DF5A08">
        <w:rPr>
          <w:rFonts w:ascii="Arial Narrow" w:hAnsi="Arial Narrow"/>
        </w:rPr>
        <w:t>§ </w:t>
      </w:r>
      <w:r w:rsidRPr="00CD3080">
        <w:rPr>
          <w:rFonts w:ascii="Arial Narrow" w:hAnsi="Arial Narrow"/>
        </w:rPr>
        <w:t>56 zákona č. 134/2016 Sb., o</w:t>
      </w:r>
      <w:r w:rsidRPr="001820F9">
        <w:rPr>
          <w:rFonts w:ascii="Arial Narrow" w:hAnsi="Arial Narrow"/>
        </w:rPr>
        <w:t xml:space="preserve"> zadávání veřejných zakázek, v platném znění (dále jen „</w:t>
      </w:r>
      <w:r w:rsidRPr="00821F21">
        <w:rPr>
          <w:rFonts w:ascii="Arial Narrow" w:hAnsi="Arial Narrow"/>
          <w:b/>
        </w:rPr>
        <w:t>ZZVZ</w:t>
      </w:r>
      <w:r w:rsidRPr="001820F9">
        <w:rPr>
          <w:rFonts w:ascii="Arial Narrow" w:hAnsi="Arial Narrow"/>
        </w:rPr>
        <w:t>“) a dále v souladu s</w:t>
      </w:r>
      <w:r w:rsidR="001D3274">
        <w:rPr>
          <w:rFonts w:ascii="Arial Narrow" w:hAnsi="Arial Narrow"/>
        </w:rPr>
        <w:t> </w:t>
      </w:r>
      <w:r w:rsidR="00F1638C">
        <w:rPr>
          <w:rFonts w:ascii="Arial Narrow" w:hAnsi="Arial Narrow"/>
        </w:rPr>
        <w:t>technick</w:t>
      </w:r>
      <w:r w:rsidR="001D3274">
        <w:rPr>
          <w:rFonts w:ascii="Arial Narrow" w:hAnsi="Arial Narrow"/>
        </w:rPr>
        <w:t xml:space="preserve">ým popisem </w:t>
      </w:r>
      <w:r w:rsidRPr="008C67CF">
        <w:rPr>
          <w:rFonts w:ascii="Arial Narrow" w:hAnsi="Arial Narrow"/>
        </w:rPr>
        <w:t>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w:t>
      </w:r>
      <w:r w:rsidR="00F1638C">
        <w:rPr>
          <w:rFonts w:ascii="Arial Narrow" w:hAnsi="Arial Narrow"/>
        </w:rPr>
        <w:t>t</w:t>
      </w:r>
      <w:r>
        <w:rPr>
          <w:rFonts w:ascii="Arial Narrow" w:hAnsi="Arial Narrow"/>
        </w:rPr>
        <w:t>echnick</w:t>
      </w:r>
      <w:r w:rsidR="00F1638C">
        <w:rPr>
          <w:rFonts w:ascii="Arial Narrow" w:hAnsi="Arial Narrow"/>
        </w:rPr>
        <w:t>ou specifikací</w:t>
      </w:r>
      <w:r>
        <w:rPr>
          <w:rFonts w:ascii="Arial Narrow" w:hAnsi="Arial Narrow"/>
        </w:rPr>
        <w:t xml:space="preserve"> zadavatele, </w:t>
      </w:r>
      <w:r w:rsidRPr="001820F9">
        <w:rPr>
          <w:rFonts w:ascii="Arial Narrow" w:hAnsi="Arial Narrow"/>
        </w:rPr>
        <w:t>kter</w:t>
      </w:r>
      <w:r w:rsidR="008614E8">
        <w:rPr>
          <w:rFonts w:ascii="Arial Narrow" w:hAnsi="Arial Narrow"/>
        </w:rPr>
        <w:t>á tvořila přílohu č. 3 zadávací dokumentace veřejné zakázky</w:t>
      </w:r>
      <w:r w:rsidRPr="001820F9">
        <w:rPr>
          <w:rFonts w:ascii="Arial Narrow" w:hAnsi="Arial Narrow"/>
        </w:rPr>
        <w:t xml:space="preserve"> </w:t>
      </w:r>
      <w:r w:rsidR="008614E8">
        <w:rPr>
          <w:rFonts w:ascii="Arial Narrow" w:hAnsi="Arial Narrow"/>
        </w:rPr>
        <w:t xml:space="preserve">a kterou </w:t>
      </w:r>
      <w:r w:rsidRPr="001820F9">
        <w:rPr>
          <w:rFonts w:ascii="Arial Narrow" w:hAnsi="Arial Narrow"/>
        </w:rPr>
        <w:t>prodávající vložil do své nabídky v rámci veřejné zakázky</w:t>
      </w:r>
      <w:r>
        <w:rPr>
          <w:rFonts w:ascii="Arial Narrow" w:hAnsi="Arial Narrow"/>
        </w:rPr>
        <w:t>, a kter</w:t>
      </w:r>
      <w:r w:rsidR="008614E8">
        <w:rPr>
          <w:rFonts w:ascii="Arial Narrow" w:hAnsi="Arial Narrow"/>
        </w:rPr>
        <w:t>á</w:t>
      </w:r>
      <w:r>
        <w:rPr>
          <w:rFonts w:ascii="Arial Narrow" w:hAnsi="Arial Narrow"/>
        </w:rPr>
        <w:t xml:space="preserve">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569F6A0"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008614E8">
        <w:rPr>
          <w:rFonts w:ascii="Arial Narrow" w:hAnsi="Arial Narrow" w:cs="Arial"/>
          <w:color w:val="000000"/>
        </w:rPr>
        <w:t xml:space="preserve"> dle této smlouvy a dle zadávací dokumentace na veřejnou zakázku</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07F611EF"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w:t>
      </w:r>
      <w:r w:rsidR="008614E8">
        <w:rPr>
          <w:rFonts w:ascii="Arial Narrow" w:hAnsi="Arial Narrow" w:cs="Arial"/>
          <w:kern w:val="32"/>
        </w:rPr>
        <w:t xml:space="preserve">se </w:t>
      </w:r>
      <w:r w:rsidR="001820F9" w:rsidRPr="00C505D1">
        <w:rPr>
          <w:rFonts w:ascii="Arial Narrow" w:hAnsi="Arial Narrow" w:cs="Arial"/>
          <w:kern w:val="32"/>
        </w:rPr>
        <w:t xml:space="preserve">před podáním </w:t>
      </w:r>
      <w:r w:rsidR="008614E8">
        <w:rPr>
          <w:rFonts w:ascii="Arial Narrow" w:hAnsi="Arial Narrow" w:cs="Arial"/>
          <w:kern w:val="32"/>
        </w:rPr>
        <w:t xml:space="preserve">nabídky do zadávacího řízení </w:t>
      </w:r>
      <w:r w:rsidR="001820F9" w:rsidRPr="00C505D1">
        <w:rPr>
          <w:rFonts w:ascii="Arial Narrow" w:hAnsi="Arial Narrow" w:cs="Arial"/>
          <w:kern w:val="32"/>
        </w:rPr>
        <w:t xml:space="preserve">veřejné zakázky </w:t>
      </w:r>
      <w:r w:rsidR="008614E8">
        <w:rPr>
          <w:rFonts w:ascii="Arial Narrow" w:hAnsi="Arial Narrow" w:cs="Arial"/>
          <w:kern w:val="32"/>
        </w:rPr>
        <w:t>důkladně seznámil se zadávací dokumentací a všemi jejími přílohami</w:t>
      </w:r>
      <w:r w:rsidR="000A6766">
        <w:rPr>
          <w:rFonts w:ascii="Arial Narrow" w:hAnsi="Arial Narrow" w:cs="Arial"/>
          <w:kern w:val="32"/>
        </w:rPr>
        <w:t xml:space="preserve"> a na základě tohoto seznámení dále prohlašuje</w:t>
      </w:r>
      <w:r w:rsidR="001820F9" w:rsidRPr="00C505D1">
        <w:rPr>
          <w:rFonts w:ascii="Arial Narrow" w:hAnsi="Arial Narrow" w:cs="Arial"/>
          <w:kern w:val="32"/>
        </w:rPr>
        <w:t xml:space="preserve">, že je </w:t>
      </w:r>
      <w:r w:rsidR="000A6766">
        <w:rPr>
          <w:rFonts w:ascii="Arial Narrow" w:hAnsi="Arial Narrow" w:cs="Arial"/>
          <w:kern w:val="32"/>
        </w:rPr>
        <w:t xml:space="preserve">schopen </w:t>
      </w:r>
      <w:r>
        <w:rPr>
          <w:rFonts w:ascii="Arial Narrow" w:hAnsi="Arial Narrow" w:cs="Arial"/>
          <w:kern w:val="32"/>
        </w:rPr>
        <w:t>dodat</w:t>
      </w:r>
      <w:r w:rsidR="001820F9" w:rsidRPr="00C505D1">
        <w:rPr>
          <w:rFonts w:ascii="Arial Narrow" w:hAnsi="Arial Narrow" w:cs="Arial"/>
          <w:kern w:val="32"/>
        </w:rPr>
        <w:t xml:space="preserve"> </w:t>
      </w:r>
      <w:r w:rsidR="000A6766">
        <w:rPr>
          <w:rFonts w:ascii="Arial Narrow" w:hAnsi="Arial Narrow" w:cs="Arial"/>
          <w:kern w:val="32"/>
        </w:rPr>
        <w:t xml:space="preserve">zboží dle této smlouvy za </w:t>
      </w:r>
      <w:r w:rsidR="001820F9" w:rsidRPr="00C505D1">
        <w:rPr>
          <w:rFonts w:ascii="Arial Narrow" w:hAnsi="Arial Narrow" w:cs="Arial"/>
          <w:kern w:val="32"/>
        </w:rPr>
        <w:t xml:space="preserve">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r w:rsidR="000A6766">
        <w:rPr>
          <w:rFonts w:ascii="Arial Narrow" w:hAnsi="Arial Narrow" w:cs="Arial"/>
          <w:kern w:val="32"/>
        </w:rPr>
        <w:t>.</w:t>
      </w:r>
    </w:p>
    <w:p w14:paraId="7A19B51E" w14:textId="0EB7D0EB" w:rsid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25F498A5"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4C3E60">
        <w:rPr>
          <w:rFonts w:ascii="Arial Narrow" w:hAnsi="Arial Narrow"/>
          <w:bCs/>
          <w:sz w:val="22"/>
          <w:szCs w:val="22"/>
        </w:rPr>
        <w:t> předmětu koupě, kterým je</w:t>
      </w:r>
    </w:p>
    <w:p w14:paraId="269F5357" w14:textId="0EDA15C5" w:rsidR="00CD3080" w:rsidRPr="00821F21" w:rsidRDefault="00DF5A08" w:rsidP="00821F21">
      <w:pPr>
        <w:pStyle w:val="Odstavecseseznamem"/>
        <w:tabs>
          <w:tab w:val="left" w:pos="567"/>
        </w:tabs>
        <w:spacing w:after="120" w:line="360" w:lineRule="auto"/>
        <w:ind w:left="360" w:firstLine="0"/>
        <w:jc w:val="center"/>
        <w:rPr>
          <w:rFonts w:ascii="Arial Narrow" w:hAnsi="Arial Narrow"/>
          <w:b/>
        </w:rPr>
      </w:pPr>
      <w:r>
        <w:rPr>
          <w:rFonts w:ascii="Arial Narrow" w:eastAsia="Times New Roman" w:hAnsi="Arial Narrow"/>
          <w:b/>
          <w:szCs w:val="20"/>
          <w:lang w:eastAsia="cs-CZ"/>
        </w:rPr>
        <w:t>mrazicí box – 1 ks</w:t>
      </w:r>
    </w:p>
    <w:p w14:paraId="2BA7C850" w14:textId="2FE0EBF9"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821F21">
        <w:rPr>
          <w:rFonts w:ascii="Arial Narrow" w:hAnsi="Arial Narrow"/>
          <w:b/>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00B018FA">
        <w:rPr>
          <w:rFonts w:ascii="Arial Narrow" w:hAnsi="Arial Narrow"/>
          <w:sz w:val="22"/>
          <w:szCs w:val="22"/>
        </w:rPr>
        <w:t xml:space="preserve"> za podmínek dle této smlouvy</w:t>
      </w:r>
      <w:r w:rsidR="003E439B" w:rsidRPr="00FB7B04">
        <w:rPr>
          <w:rFonts w:ascii="Arial Narrow" w:hAnsi="Arial Narrow"/>
          <w:sz w:val="22"/>
          <w:szCs w:val="22"/>
        </w:rPr>
        <w:t>.</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1D3274">
        <w:rPr>
          <w:rFonts w:ascii="Arial Narrow" w:hAnsi="Arial Narrow"/>
          <w:sz w:val="22"/>
          <w:szCs w:val="22"/>
        </w:rPr>
        <w:t>ý popis</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w:t>
      </w:r>
      <w:r w:rsidR="00B018FA">
        <w:rPr>
          <w:rFonts w:ascii="Arial Narrow" w:hAnsi="Arial Narrow"/>
          <w:sz w:val="22"/>
          <w:szCs w:val="22"/>
        </w:rPr>
        <w:t>á</w:t>
      </w:r>
      <w:r w:rsidR="008C67CF">
        <w:rPr>
          <w:rFonts w:ascii="Arial Narrow" w:hAnsi="Arial Narrow"/>
          <w:sz w:val="22"/>
          <w:szCs w:val="22"/>
        </w:rPr>
        <w:t xml:space="preserve"> </w:t>
      </w:r>
      <w:r w:rsidR="00B018FA">
        <w:rPr>
          <w:rFonts w:ascii="Arial Narrow" w:hAnsi="Arial Narrow"/>
          <w:sz w:val="22"/>
          <w:szCs w:val="22"/>
        </w:rPr>
        <w:t xml:space="preserve">specifikace </w:t>
      </w:r>
      <w:r w:rsidR="008C67CF">
        <w:rPr>
          <w:rFonts w:ascii="Arial Narrow" w:hAnsi="Arial Narrow"/>
          <w:sz w:val="22"/>
          <w:szCs w:val="22"/>
        </w:rPr>
        <w:t>požadovan</w:t>
      </w:r>
      <w:r w:rsidR="00B018FA">
        <w:rPr>
          <w:rFonts w:ascii="Arial Narrow" w:hAnsi="Arial Narrow"/>
          <w:sz w:val="22"/>
          <w:szCs w:val="22"/>
        </w:rPr>
        <w:t>á</w:t>
      </w:r>
      <w:r w:rsidR="008C67CF">
        <w:rPr>
          <w:rFonts w:ascii="Arial Narrow" w:hAnsi="Arial Narrow"/>
          <w:sz w:val="22"/>
          <w:szCs w:val="22"/>
        </w:rPr>
        <w:t xml:space="preserve">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w:t>
      </w:r>
      <w:proofErr w:type="gramStart"/>
      <w:r w:rsidR="00641C0B">
        <w:rPr>
          <w:rFonts w:ascii="Arial Narrow" w:hAnsi="Arial Narrow"/>
          <w:sz w:val="22"/>
          <w:szCs w:val="22"/>
        </w:rPr>
        <w:t xml:space="preserve">2.2. </w:t>
      </w:r>
      <w:r w:rsidR="00641C0B" w:rsidRPr="00FB7B04">
        <w:rPr>
          <w:rFonts w:ascii="Arial Narrow" w:hAnsi="Arial Narrow"/>
          <w:sz w:val="22"/>
          <w:szCs w:val="22"/>
        </w:rPr>
        <w:t>této</w:t>
      </w:r>
      <w:proofErr w:type="gramEnd"/>
      <w:r w:rsidR="00641C0B" w:rsidRPr="00FB7B04">
        <w:rPr>
          <w:rFonts w:ascii="Arial Narrow" w:hAnsi="Arial Narrow"/>
          <w:sz w:val="22"/>
          <w:szCs w:val="22"/>
        </w:rPr>
        <w:t xml:space="preserve">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2B515E9"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w:t>
      </w:r>
      <w:r w:rsidR="00B018FA">
        <w:rPr>
          <w:rFonts w:ascii="Arial Narrow" w:hAnsi="Arial Narrow"/>
          <w:sz w:val="22"/>
          <w:szCs w:val="22"/>
        </w:rPr>
        <w:t xml:space="preserve"> Servis v průběhu záruční doby je součástí ceny zboží.</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56963117" w14:textId="7BD82223" w:rsidR="00DF5A08" w:rsidRPr="00DF5A08" w:rsidRDefault="00A90B04" w:rsidP="00DF5A08">
      <w:pPr>
        <w:numPr>
          <w:ilvl w:val="0"/>
          <w:numId w:val="4"/>
        </w:numPr>
        <w:spacing w:after="120" w:line="360" w:lineRule="auto"/>
        <w:ind w:left="567" w:hanging="567"/>
        <w:rPr>
          <w:rFonts w:ascii="Arial Narrow" w:hAnsi="Arial Narrow"/>
          <w:sz w:val="22"/>
        </w:rPr>
      </w:pPr>
      <w:r w:rsidRPr="00DF5A08">
        <w:rPr>
          <w:rFonts w:ascii="Arial Narrow" w:hAnsi="Arial Narrow"/>
          <w:sz w:val="22"/>
        </w:rPr>
        <w:t xml:space="preserve">Prodávající se zavazuje </w:t>
      </w:r>
      <w:r w:rsidR="001D3274" w:rsidRPr="00DF5A08">
        <w:rPr>
          <w:rFonts w:ascii="Arial Narrow" w:hAnsi="Arial Narrow"/>
          <w:sz w:val="22"/>
        </w:rPr>
        <w:t>dodat</w:t>
      </w:r>
      <w:r w:rsidRPr="00DF5A08">
        <w:rPr>
          <w:rFonts w:ascii="Arial Narrow" w:hAnsi="Arial Narrow"/>
          <w:sz w:val="22"/>
        </w:rPr>
        <w:t xml:space="preserve"> zboží kupujícímu do </w:t>
      </w:r>
      <w:r w:rsidR="00DF5A08" w:rsidRPr="00DF5A08">
        <w:rPr>
          <w:rFonts w:ascii="Arial Narrow" w:hAnsi="Arial Narrow"/>
          <w:b/>
          <w:sz w:val="22"/>
        </w:rPr>
        <w:t xml:space="preserve">6 </w:t>
      </w:r>
      <w:r w:rsidR="00F44B1E" w:rsidRPr="00DF5A08">
        <w:rPr>
          <w:rFonts w:ascii="Arial Narrow" w:hAnsi="Arial Narrow"/>
          <w:b/>
          <w:sz w:val="22"/>
        </w:rPr>
        <w:t xml:space="preserve">týdnů </w:t>
      </w:r>
      <w:r w:rsidRPr="00DF5A08">
        <w:rPr>
          <w:rFonts w:ascii="Arial Narrow" w:hAnsi="Arial Narrow"/>
          <w:b/>
          <w:sz w:val="22"/>
        </w:rPr>
        <w:t>ode dne účinnosti této</w:t>
      </w:r>
      <w:r w:rsidR="00D87517" w:rsidRPr="00DF5A08">
        <w:rPr>
          <w:rFonts w:ascii="Arial Narrow" w:hAnsi="Arial Narrow"/>
          <w:b/>
          <w:sz w:val="22"/>
        </w:rPr>
        <w:t xml:space="preserve"> smlouvy</w:t>
      </w:r>
      <w:r w:rsidRPr="00DF5A08">
        <w:rPr>
          <w:rFonts w:ascii="Arial Narrow" w:hAnsi="Arial Narrow"/>
          <w:sz w:val="22"/>
        </w:rPr>
        <w:t xml:space="preserve"> na místo dodání</w:t>
      </w:r>
      <w:r w:rsidR="00DF5A08">
        <w:rPr>
          <w:rFonts w:ascii="Arial Narrow" w:hAnsi="Arial Narrow"/>
          <w:sz w:val="22"/>
        </w:rPr>
        <w:t xml:space="preserve"> – </w:t>
      </w:r>
      <w:r w:rsidR="00DF5A08" w:rsidRPr="00DF5A08">
        <w:rPr>
          <w:rFonts w:ascii="Arial Narrow" w:hAnsi="Arial Narrow"/>
          <w:b/>
          <w:sz w:val="22"/>
        </w:rPr>
        <w:t xml:space="preserve">Nemocnice Rychnov nad Kněžnou, Jiráskova 506, Rychnov nad Kněžnou, </w:t>
      </w:r>
      <w:r w:rsidR="00DF5A08">
        <w:rPr>
          <w:rFonts w:ascii="Arial Narrow" w:hAnsi="Arial Narrow"/>
          <w:b/>
          <w:sz w:val="22"/>
        </w:rPr>
        <w:t>ortopedické</w:t>
      </w:r>
      <w:r w:rsidR="00DF5A08" w:rsidRPr="00DF5A08">
        <w:rPr>
          <w:rFonts w:ascii="Arial Narrow" w:hAnsi="Arial Narrow"/>
          <w:b/>
          <w:sz w:val="22"/>
        </w:rPr>
        <w:t xml:space="preserve"> oddělení</w:t>
      </w:r>
      <w:r w:rsidR="00DF5A08" w:rsidRPr="00DF5A08">
        <w:rPr>
          <w:rFonts w:ascii="Arial Narrow" w:hAnsi="Arial Narrow"/>
          <w:sz w:val="22"/>
        </w:rPr>
        <w:t>.</w:t>
      </w:r>
    </w:p>
    <w:p w14:paraId="3F1DC090" w14:textId="4DA35126" w:rsidR="00517C40" w:rsidRPr="001D3274" w:rsidRDefault="00A90B04" w:rsidP="001D3274">
      <w:pPr>
        <w:numPr>
          <w:ilvl w:val="0"/>
          <w:numId w:val="4"/>
        </w:numPr>
        <w:spacing w:after="120" w:line="360" w:lineRule="auto"/>
        <w:ind w:left="567" w:hanging="567"/>
        <w:rPr>
          <w:rFonts w:ascii="Arial Narrow" w:hAnsi="Arial Narrow"/>
          <w:sz w:val="22"/>
        </w:rPr>
      </w:pPr>
      <w:r w:rsidRPr="001D3274">
        <w:rPr>
          <w:rFonts w:ascii="Arial Narrow" w:hAnsi="Arial Narrow"/>
          <w:sz w:val="22"/>
        </w:rPr>
        <w:t xml:space="preserve">O konkrétním termínu a času dodání musí prodávající informovat pověřené pracovníky kupujícího minimálně 3 pracovní dny předem. O předání zboží prodávajícím a jeho převzetí kupujícím se strany zavazují sepsat </w:t>
      </w:r>
      <w:r w:rsidR="00B018FA" w:rsidRPr="001D3274">
        <w:rPr>
          <w:rFonts w:ascii="Arial Narrow" w:hAnsi="Arial Narrow"/>
          <w:sz w:val="22"/>
        </w:rPr>
        <w:t>p</w:t>
      </w:r>
      <w:r w:rsidRPr="001D3274">
        <w:rPr>
          <w:rFonts w:ascii="Arial Narrow" w:hAnsi="Arial Narrow"/>
          <w:sz w:val="22"/>
        </w:rPr>
        <w:t>ředávací protokol dle závazného vzoru uvedeného v příloze č. 3 této smlouvy</w:t>
      </w:r>
      <w:r w:rsidR="00B018FA" w:rsidRPr="001D3274">
        <w:rPr>
          <w:rFonts w:ascii="Arial Narrow" w:hAnsi="Arial Narrow"/>
          <w:sz w:val="22"/>
        </w:rPr>
        <w:t xml:space="preserve"> (dále jen „</w:t>
      </w:r>
      <w:r w:rsidR="00B018FA" w:rsidRPr="001D3274">
        <w:rPr>
          <w:rFonts w:ascii="Arial Narrow" w:hAnsi="Arial Narrow"/>
          <w:b/>
          <w:sz w:val="22"/>
        </w:rPr>
        <w:t>Předávací protokol</w:t>
      </w:r>
      <w:r w:rsidR="00B018FA" w:rsidRPr="001D3274">
        <w:rPr>
          <w:rFonts w:ascii="Arial Narrow" w:hAnsi="Arial Narrow"/>
          <w:sz w:val="22"/>
        </w:rPr>
        <w:t>“)</w:t>
      </w:r>
      <w:r w:rsidRPr="001D3274">
        <w:rPr>
          <w:rFonts w:ascii="Arial Narrow" w:hAnsi="Arial Narrow"/>
          <w:sz w:val="22"/>
        </w:rPr>
        <w:t xml:space="preserve">. </w:t>
      </w:r>
      <w:r w:rsidR="001D3274" w:rsidRPr="001D3274">
        <w:rPr>
          <w:rFonts w:ascii="Arial Narrow" w:hAnsi="Arial Narrow"/>
          <w:sz w:val="22"/>
        </w:rPr>
        <w:t xml:space="preserve">Předávací protokol bude podepsán až poté, co bude zboží dodáno, uvedeno do provozu a poté, co bude zaškolen příslušný personál kupujícího. </w:t>
      </w:r>
      <w:r w:rsidRPr="001D3274">
        <w:rPr>
          <w:rFonts w:ascii="Arial Narrow" w:hAnsi="Arial Narrow"/>
          <w:sz w:val="22"/>
        </w:rPr>
        <w:t xml:space="preserve">Předávací protokol bude vždy podepsaný pověřeným zástupcem prodávajícího a dvěma pověřenými osobami na straně kupujícího, a to vždy jedním </w:t>
      </w:r>
      <w:r w:rsidRPr="001D3274">
        <w:rPr>
          <w:rFonts w:ascii="Arial Narrow" w:hAnsi="Arial Narrow"/>
          <w:sz w:val="22"/>
        </w:rPr>
        <w:lastRenderedPageBreak/>
        <w:t xml:space="preserve">z níže uvedených pracovníků technického úseku a pověřenou osobou z místa dodání, tj. příslušného oddělení, kam se bude zboží (konkrétní přístroj) dodávat. </w:t>
      </w:r>
    </w:p>
    <w:p w14:paraId="73712289" w14:textId="0B4E2CB0" w:rsidR="00D311A6" w:rsidRDefault="003A7FEA" w:rsidP="007D7A3A">
      <w:pPr>
        <w:spacing w:after="120" w:line="360" w:lineRule="auto"/>
        <w:ind w:left="567" w:firstLine="0"/>
        <w:rPr>
          <w:rFonts w:ascii="Arial Narrow" w:hAnsi="Arial Narrow"/>
          <w:sz w:val="22"/>
        </w:rPr>
      </w:pPr>
      <w:r w:rsidRPr="008F0325">
        <w:rPr>
          <w:rFonts w:ascii="Arial Narrow" w:hAnsi="Arial Narrow"/>
          <w:sz w:val="22"/>
        </w:rPr>
        <w:t>Pověřeným zástupcem prodávajícího je:</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1B6576">
        <w:rPr>
          <w:rFonts w:ascii="Arial Narrow" w:hAnsi="Arial Narrow"/>
          <w:sz w:val="22"/>
        </w:rPr>
        <w:t xml:space="preserve"> </w:t>
      </w:r>
      <w:r w:rsidRPr="008F0325">
        <w:rPr>
          <w:rFonts w:ascii="Arial Narrow" w:hAnsi="Arial Narrow"/>
          <w:sz w:val="22"/>
        </w:rPr>
        <w:t>tel.:</w:t>
      </w:r>
      <w:r w:rsidRPr="001B6576">
        <w:rPr>
          <w:rFonts w:ascii="Arial Narrow" w:hAnsi="Arial Narrow"/>
          <w:sz w:val="22"/>
        </w:rPr>
        <w:t xml:space="preserve"> +420</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 xml:space="preserve">] </w:t>
      </w:r>
      <w:r w:rsidRPr="008F0325">
        <w:rPr>
          <w:rFonts w:ascii="Arial Narrow" w:hAnsi="Arial Narrow"/>
          <w:sz w:val="22"/>
        </w:rPr>
        <w:t>e</w:t>
      </w:r>
      <w:r w:rsidR="00F3215F" w:rsidRPr="008F0325">
        <w:rPr>
          <w:rFonts w:ascii="Arial Narrow" w:hAnsi="Arial Narrow"/>
          <w:sz w:val="22"/>
        </w:rPr>
        <w:t>-</w:t>
      </w:r>
      <w:r w:rsidRPr="008F0325">
        <w:rPr>
          <w:rFonts w:ascii="Arial Narrow" w:hAnsi="Arial Narrow"/>
          <w:sz w:val="22"/>
        </w:rPr>
        <w:t>mail:</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2B4613E6" w14:textId="77777777" w:rsidR="00DF5A08" w:rsidRPr="00BA3FDF" w:rsidRDefault="00DF5A08" w:rsidP="00DF5A08">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3A761D45" w14:textId="77777777" w:rsidR="00DF5A08" w:rsidRDefault="00DF5A08" w:rsidP="00DF5A08">
      <w:pPr>
        <w:pStyle w:val="Odstavecseseznamem"/>
        <w:numPr>
          <w:ilvl w:val="1"/>
          <w:numId w:val="8"/>
        </w:numPr>
        <w:spacing w:after="120" w:line="360" w:lineRule="auto"/>
        <w:rPr>
          <w:rFonts w:ascii="Arial Narrow" w:hAnsi="Arial Narrow"/>
        </w:rPr>
      </w:pPr>
      <w:bookmarkStart w:id="0" w:name="_Hlk97646589"/>
      <w:r>
        <w:rPr>
          <w:rFonts w:ascii="Arial Narrow" w:hAnsi="Arial Narrow"/>
        </w:rPr>
        <w:t xml:space="preserve">Petra </w:t>
      </w:r>
      <w:proofErr w:type="spellStart"/>
      <w:r>
        <w:rPr>
          <w:rFonts w:ascii="Arial Narrow" w:hAnsi="Arial Narrow"/>
        </w:rPr>
        <w:t>Dolková</w:t>
      </w:r>
      <w:proofErr w:type="spellEnd"/>
      <w:r>
        <w:rPr>
          <w:rFonts w:ascii="Arial Narrow" w:hAnsi="Arial Narrow"/>
        </w:rPr>
        <w:t xml:space="preserve">, </w:t>
      </w:r>
    </w:p>
    <w:p w14:paraId="604DBB2D" w14:textId="77777777" w:rsidR="00DF5A08" w:rsidRDefault="00DF5A08" w:rsidP="00DF5A08">
      <w:pPr>
        <w:pStyle w:val="Odstavecseseznamem"/>
        <w:spacing w:after="120" w:line="360" w:lineRule="auto"/>
        <w:ind w:left="1789" w:firstLine="0"/>
        <w:rPr>
          <w:rFonts w:ascii="Arial Narrow" w:hAnsi="Arial Narrow"/>
        </w:rPr>
      </w:pPr>
      <w:r>
        <w:rPr>
          <w:rFonts w:ascii="Arial Narrow" w:hAnsi="Arial Narrow"/>
        </w:rPr>
        <w:t xml:space="preserve">tel: 604 441 115, e-mail: </w:t>
      </w:r>
      <w:hyperlink r:id="rId12" w:history="1">
        <w:r w:rsidRPr="00BF523A">
          <w:rPr>
            <w:rStyle w:val="Hypertextovodkaz"/>
            <w:rFonts w:ascii="Arial Narrow" w:hAnsi="Arial Narrow"/>
          </w:rPr>
          <w:t>dolkova.petra@nemocnicerk.cz</w:t>
        </w:r>
      </w:hyperlink>
      <w:r>
        <w:rPr>
          <w:rFonts w:ascii="Arial Narrow" w:hAnsi="Arial Narrow"/>
        </w:rPr>
        <w:t>, nebo</w:t>
      </w:r>
    </w:p>
    <w:p w14:paraId="2112A8C2" w14:textId="77777777" w:rsidR="00DF5A08" w:rsidRDefault="00DF5A08" w:rsidP="00DF5A08">
      <w:pPr>
        <w:pStyle w:val="Odstavecseseznamem"/>
        <w:numPr>
          <w:ilvl w:val="1"/>
          <w:numId w:val="8"/>
        </w:numPr>
        <w:spacing w:after="120" w:line="360" w:lineRule="auto"/>
        <w:rPr>
          <w:rFonts w:ascii="Arial Narrow" w:hAnsi="Arial Narrow"/>
        </w:rPr>
      </w:pPr>
      <w:r w:rsidRPr="00746471">
        <w:rPr>
          <w:rFonts w:ascii="Arial Narrow" w:hAnsi="Arial Narrow"/>
        </w:rPr>
        <w:t xml:space="preserve">Bc. Michaela Kapustová, </w:t>
      </w:r>
    </w:p>
    <w:p w14:paraId="63E0D42B" w14:textId="77777777" w:rsidR="00DF5A08" w:rsidRPr="002B44F0" w:rsidRDefault="00DF5A08" w:rsidP="00DF5A08">
      <w:pPr>
        <w:pStyle w:val="Odstavecseseznamem"/>
        <w:spacing w:after="120" w:line="360" w:lineRule="auto"/>
        <w:ind w:left="1789" w:firstLine="0"/>
        <w:rPr>
          <w:rFonts w:ascii="Arial Narrow" w:hAnsi="Arial Narrow"/>
        </w:rPr>
      </w:pPr>
      <w:r w:rsidRPr="00746471">
        <w:rPr>
          <w:rFonts w:ascii="Arial Narrow" w:hAnsi="Arial Narrow"/>
        </w:rPr>
        <w:t>tel.: 727 986 414, e</w:t>
      </w:r>
      <w:r>
        <w:rPr>
          <w:rFonts w:ascii="Arial Narrow" w:hAnsi="Arial Narrow"/>
        </w:rPr>
        <w:t>-</w:t>
      </w:r>
      <w:r w:rsidRPr="00746471">
        <w:rPr>
          <w:rFonts w:ascii="Arial Narrow" w:hAnsi="Arial Narrow"/>
        </w:rPr>
        <w:t xml:space="preserve">mail: </w:t>
      </w:r>
      <w:hyperlink r:id="rId13"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43387094" w14:textId="77777777" w:rsidR="00DF5A08" w:rsidRDefault="00DF5A08" w:rsidP="00DF5A08">
      <w:pPr>
        <w:pStyle w:val="Odstavecseseznamem"/>
        <w:numPr>
          <w:ilvl w:val="0"/>
          <w:numId w:val="8"/>
        </w:numPr>
        <w:spacing w:after="120" w:line="360" w:lineRule="auto"/>
        <w:rPr>
          <w:rFonts w:ascii="Arial Narrow" w:hAnsi="Arial Narrow"/>
        </w:rPr>
      </w:pPr>
      <w:r w:rsidRPr="00ED512F">
        <w:rPr>
          <w:rFonts w:ascii="Arial Narrow" w:hAnsi="Arial Narrow"/>
        </w:rPr>
        <w:t>pověřená osoba z příslušné</w:t>
      </w:r>
      <w:r>
        <w:rPr>
          <w:rFonts w:ascii="Arial Narrow" w:hAnsi="Arial Narrow"/>
        </w:rPr>
        <w:t xml:space="preserve">ho oddělení, kam se bude </w:t>
      </w:r>
      <w:r w:rsidRPr="00ED512F">
        <w:rPr>
          <w:rFonts w:ascii="Arial Narrow" w:hAnsi="Arial Narrow"/>
        </w:rPr>
        <w:t>přístroj</w:t>
      </w:r>
      <w:r>
        <w:rPr>
          <w:rFonts w:ascii="Arial Narrow" w:hAnsi="Arial Narrow"/>
        </w:rPr>
        <w:t xml:space="preserve"> dodávat:</w:t>
      </w:r>
    </w:p>
    <w:p w14:paraId="0ED0C255" w14:textId="77777777" w:rsidR="00DF5A08" w:rsidRDefault="00DF5A08" w:rsidP="00DF5A08">
      <w:pPr>
        <w:pStyle w:val="Odstavecseseznamem"/>
        <w:numPr>
          <w:ilvl w:val="1"/>
          <w:numId w:val="8"/>
        </w:numPr>
        <w:spacing w:after="120" w:line="360" w:lineRule="auto"/>
        <w:rPr>
          <w:rFonts w:ascii="Arial Narrow" w:hAnsi="Arial Narrow"/>
        </w:rPr>
      </w:pPr>
      <w:r w:rsidRPr="00DF5A08">
        <w:rPr>
          <w:rFonts w:ascii="Arial Narrow" w:hAnsi="Arial Narrow"/>
        </w:rPr>
        <w:t>prim. MUDr. Pavel Hroch</w:t>
      </w:r>
    </w:p>
    <w:p w14:paraId="2C51E232" w14:textId="0365A4F3" w:rsidR="00DF5A08" w:rsidRPr="002C534B" w:rsidRDefault="00DF5A08" w:rsidP="00DF5A08">
      <w:pPr>
        <w:pStyle w:val="Odstavecseseznamem"/>
        <w:spacing w:after="120" w:line="360" w:lineRule="auto"/>
        <w:ind w:left="1789" w:firstLine="0"/>
        <w:rPr>
          <w:rFonts w:ascii="Arial Narrow" w:hAnsi="Arial Narrow"/>
        </w:rPr>
      </w:pPr>
      <w:r w:rsidRPr="00ED512F">
        <w:rPr>
          <w:rFonts w:ascii="Arial Narrow" w:hAnsi="Arial Narrow"/>
        </w:rPr>
        <w:t xml:space="preserve">tel.: </w:t>
      </w:r>
      <w:r w:rsidRPr="00DF5A08">
        <w:rPr>
          <w:rFonts w:ascii="Arial Narrow" w:hAnsi="Arial Narrow"/>
        </w:rPr>
        <w:t>494 502 500</w:t>
      </w:r>
      <w:r>
        <w:rPr>
          <w:rFonts w:ascii="Arial Narrow" w:hAnsi="Arial Narrow"/>
        </w:rPr>
        <w:t xml:space="preserve">, </w:t>
      </w:r>
      <w:r w:rsidRPr="00ED512F">
        <w:rPr>
          <w:rFonts w:ascii="Arial Narrow" w:hAnsi="Arial Narrow"/>
        </w:rPr>
        <w:t>e</w:t>
      </w:r>
      <w:r>
        <w:rPr>
          <w:rFonts w:ascii="Arial Narrow" w:hAnsi="Arial Narrow"/>
        </w:rPr>
        <w:t>-</w:t>
      </w:r>
      <w:r w:rsidRPr="00ED512F">
        <w:rPr>
          <w:rFonts w:ascii="Arial Narrow" w:hAnsi="Arial Narrow"/>
        </w:rPr>
        <w:t>mail:</w:t>
      </w:r>
      <w:r w:rsidRPr="00DF5A08">
        <w:t xml:space="preserve"> </w:t>
      </w:r>
      <w:hyperlink r:id="rId14" w:history="1">
        <w:r w:rsidRPr="002512EF">
          <w:rPr>
            <w:rStyle w:val="Hypertextovodkaz"/>
            <w:rFonts w:ascii="Arial Narrow" w:hAnsi="Arial Narrow"/>
          </w:rPr>
          <w:t>hroch.pavel@nemocnicerk.cz</w:t>
        </w:r>
      </w:hyperlink>
      <w:r>
        <w:rPr>
          <w:rFonts w:ascii="Arial Narrow" w:hAnsi="Arial Narrow"/>
        </w:rPr>
        <w:t xml:space="preserve"> </w:t>
      </w:r>
      <w:r w:rsidRPr="00DF5A08">
        <w:rPr>
          <w:rFonts w:ascii="Arial Narrow" w:hAnsi="Arial Narrow"/>
        </w:rPr>
        <w:t xml:space="preserve"> </w:t>
      </w:r>
      <w:r>
        <w:rPr>
          <w:rFonts w:ascii="Arial Narrow" w:hAnsi="Arial Narrow"/>
        </w:rPr>
        <w:t xml:space="preserve"> </w:t>
      </w:r>
      <w:r w:rsidRPr="00CC2C0B">
        <w:rPr>
          <w:rFonts w:ascii="Arial Narrow" w:hAnsi="Arial Narrow"/>
        </w:rPr>
        <w:t xml:space="preserve"> </w:t>
      </w:r>
      <w:r w:rsidRPr="00ED512F">
        <w:rPr>
          <w:rFonts w:ascii="Arial Narrow" w:hAnsi="Arial Narrow"/>
        </w:rPr>
        <w:t xml:space="preserve"> </w:t>
      </w:r>
    </w:p>
    <w:p w14:paraId="6E782FD5" w14:textId="61BC905D"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DA4DFE">
        <w:rPr>
          <w:rFonts w:ascii="Arial Narrow" w:hAnsi="Arial Narrow"/>
          <w:sz w:val="22"/>
        </w:rPr>
        <w:t xml:space="preserve">dodání a </w:t>
      </w:r>
      <w:r w:rsidR="00153A70">
        <w:rPr>
          <w:rFonts w:ascii="Arial Narrow" w:hAnsi="Arial Narrow"/>
          <w:sz w:val="22"/>
        </w:rPr>
        <w:t>předání</w:t>
      </w:r>
      <w:r w:rsidRPr="00FB7B04">
        <w:rPr>
          <w:rFonts w:ascii="Arial Narrow" w:hAnsi="Arial Narrow"/>
          <w:sz w:val="22"/>
        </w:rPr>
        <w:t xml:space="preserve"> zboží se považuje:</w:t>
      </w:r>
    </w:p>
    <w:p w14:paraId="13CFFF2F" w14:textId="493AEB6E"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 </w:t>
      </w:r>
      <w:r w:rsidR="00F1318E">
        <w:rPr>
          <w:rFonts w:ascii="Arial Narrow" w:hAnsi="Arial Narrow"/>
          <w:sz w:val="22"/>
        </w:rPr>
        <w:t>v</w:t>
      </w:r>
      <w:r w:rsidR="00153A70">
        <w:rPr>
          <w:rFonts w:ascii="Arial Narrow" w:hAnsi="Arial Narrow"/>
          <w:sz w:val="22"/>
        </w:rPr>
        <w:t xml:space="preserve"> odstavci </w:t>
      </w:r>
      <w:proofErr w:type="gramStart"/>
      <w:r w:rsidR="00A925DE">
        <w:rPr>
          <w:rFonts w:ascii="Arial Narrow" w:hAnsi="Arial Narrow"/>
          <w:sz w:val="22"/>
        </w:rPr>
        <w:t>2.1</w:t>
      </w:r>
      <w:r w:rsidR="00153A70">
        <w:rPr>
          <w:rFonts w:ascii="Arial Narrow" w:hAnsi="Arial Narrow"/>
          <w:sz w:val="22"/>
        </w:rPr>
        <w:t>. této</w:t>
      </w:r>
      <w:proofErr w:type="gramEnd"/>
      <w:r w:rsidR="00153A70">
        <w:rPr>
          <w:rFonts w:ascii="Arial Narrow" w:hAnsi="Arial Narrow"/>
          <w:sz w:val="22"/>
        </w:rPr>
        <w:t xml:space="preserve"> smlouvy</w:t>
      </w:r>
      <w:r w:rsidR="00F1318E">
        <w:rPr>
          <w:rFonts w:ascii="Arial Narrow" w:hAnsi="Arial Narrow"/>
          <w:sz w:val="22"/>
        </w:rPr>
        <w:t>; a</w:t>
      </w:r>
    </w:p>
    <w:p w14:paraId="2D7D6AD8" w14:textId="3550D52A"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w:t>
      </w:r>
      <w:r w:rsidR="008F0325">
        <w:rPr>
          <w:rFonts w:ascii="Arial Narrow" w:hAnsi="Arial Narrow" w:cs="Arial"/>
          <w:sz w:val="22"/>
          <w:szCs w:val="22"/>
        </w:rPr>
        <w:t>zboží</w:t>
      </w:r>
      <w:r w:rsidRPr="00FD66BD">
        <w:rPr>
          <w:rFonts w:ascii="Arial Narrow" w:hAnsi="Arial Narrow" w:cs="Arial"/>
          <w:sz w:val="22"/>
          <w:szCs w:val="22"/>
        </w:rPr>
        <w:t xml:space="preserve"> musí splňovat veškeré požadavky na něj kladené právními předpisy České republiky; </w:t>
      </w:r>
    </w:p>
    <w:p w14:paraId="26FA8C3C" w14:textId="478642DF" w:rsidR="007273BF" w:rsidRPr="00BB1EED" w:rsidRDefault="007273BF" w:rsidP="007273BF">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375/2022</w:t>
      </w:r>
      <w:r w:rsidRPr="00BB1EED">
        <w:rPr>
          <w:rFonts w:ascii="Arial Narrow" w:hAnsi="Arial Narrow" w:cs="Arial"/>
          <w:sz w:val="22"/>
          <w:szCs w:val="22"/>
        </w:rPr>
        <w:t xml:space="preserve"> Sb., </w:t>
      </w:r>
      <w:r w:rsidRPr="006F0BB6">
        <w:rPr>
          <w:rFonts w:ascii="Arial Narrow" w:hAnsi="Arial Narrow" w:cs="Arial"/>
          <w:sz w:val="22"/>
          <w:szCs w:val="22"/>
        </w:rPr>
        <w:t>o zdravotnických prostředcích a diagnostických zdravotnických prostředcích in vitro</w:t>
      </w:r>
      <w:r w:rsidRPr="00BB1EED">
        <w:rPr>
          <w:rFonts w:ascii="Arial Narrow" w:hAnsi="Arial Narrow" w:cs="Arial"/>
          <w:sz w:val="22"/>
          <w:szCs w:val="22"/>
        </w:rPr>
        <w:t>, ve znění pozdějších předpisů (zákon o zdravotnických prostředcích)</w:t>
      </w:r>
      <w:r w:rsidR="008F0325">
        <w:rPr>
          <w:rFonts w:ascii="Arial Narrow" w:hAnsi="Arial Narrow" w:cs="Arial"/>
          <w:sz w:val="22"/>
          <w:szCs w:val="22"/>
        </w:rPr>
        <w:t xml:space="preserve"> (dále jen „</w:t>
      </w:r>
      <w:r w:rsidR="008F0325" w:rsidRPr="008F0325">
        <w:rPr>
          <w:rFonts w:ascii="Arial Narrow" w:hAnsi="Arial Narrow" w:cs="Arial"/>
          <w:b/>
          <w:sz w:val="22"/>
          <w:szCs w:val="22"/>
        </w:rPr>
        <w:t>zákon o zdravotnických prostředcích</w:t>
      </w:r>
      <w:r w:rsidR="008F0325">
        <w:rPr>
          <w:rFonts w:ascii="Arial Narrow" w:hAnsi="Arial Narrow" w:cs="Arial"/>
          <w:sz w:val="22"/>
          <w:szCs w:val="22"/>
        </w:rPr>
        <w:t>“</w:t>
      </w:r>
      <w:r>
        <w:rPr>
          <w:rFonts w:ascii="Arial Narrow" w:hAnsi="Arial Narrow" w:cs="Arial"/>
          <w:sz w:val="22"/>
          <w:szCs w:val="22"/>
        </w:rPr>
        <w:t xml:space="preserve">) </w:t>
      </w:r>
      <w:r w:rsidRPr="00BB1EED">
        <w:rPr>
          <w:rFonts w:ascii="Arial Narrow" w:hAnsi="Arial Narrow" w:cs="Arial"/>
          <w:sz w:val="22"/>
          <w:szCs w:val="22"/>
        </w:rPr>
        <w:t xml:space="preserve">včetně vystavení protokolu o proškolení, resp. instruktáži zdravotnického personálu, přičemž osoba provádějící instruktáž je povinna </w:t>
      </w:r>
      <w:r w:rsidR="008F0325">
        <w:rPr>
          <w:rFonts w:ascii="Arial Narrow" w:hAnsi="Arial Narrow" w:cs="Arial"/>
          <w:sz w:val="22"/>
          <w:szCs w:val="22"/>
        </w:rPr>
        <w:t xml:space="preserve">před provedením instruktáže </w:t>
      </w:r>
      <w:r w:rsidRPr="00BB1EED">
        <w:rPr>
          <w:rFonts w:ascii="Arial Narrow" w:hAnsi="Arial Narrow" w:cs="Arial"/>
          <w:sz w:val="22"/>
          <w:szCs w:val="22"/>
        </w:rPr>
        <w:t>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5C223D0E" w14:textId="149F1CF6" w:rsidR="007273BF" w:rsidRDefault="007273BF" w:rsidP="007273BF">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Pr>
          <w:rFonts w:ascii="Arial Narrow" w:hAnsi="Arial Narrow" w:cs="Arial"/>
          <w:sz w:val="22"/>
          <w:szCs w:val="22"/>
        </w:rPr>
        <w:lastRenderedPageBreak/>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Pr>
          <w:rFonts w:ascii="Arial Narrow" w:hAnsi="Arial Narrow" w:cs="Arial"/>
          <w:sz w:val="22"/>
          <w:szCs w:val="22"/>
        </w:rPr>
        <w:t>;</w:t>
      </w:r>
    </w:p>
    <w:p w14:paraId="183FCCB5" w14:textId="35F3FDFC" w:rsidR="00EE75F8" w:rsidRPr="002F4CAA" w:rsidRDefault="009C7E3B"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předání</w:t>
      </w:r>
      <w:r w:rsidR="00E95897">
        <w:rPr>
          <w:rFonts w:ascii="Arial Narrow" w:hAnsi="Arial Narrow" w:cs="Arial"/>
          <w:sz w:val="22"/>
          <w:szCs w:val="22"/>
        </w:rPr>
        <w:t xml:space="preserve"> záruční</w:t>
      </w:r>
      <w:r>
        <w:rPr>
          <w:rFonts w:ascii="Arial Narrow" w:hAnsi="Arial Narrow" w:cs="Arial"/>
          <w:sz w:val="22"/>
          <w:szCs w:val="22"/>
        </w:rPr>
        <w:t>ho</w:t>
      </w:r>
      <w:r w:rsidR="00E95897">
        <w:rPr>
          <w:rFonts w:ascii="Arial Narrow" w:hAnsi="Arial Narrow" w:cs="Arial"/>
          <w:sz w:val="22"/>
          <w:szCs w:val="22"/>
        </w:rPr>
        <w:t xml:space="preserve"> a dodací</w:t>
      </w:r>
      <w:r>
        <w:rPr>
          <w:rFonts w:ascii="Arial Narrow" w:hAnsi="Arial Narrow" w:cs="Arial"/>
          <w:sz w:val="22"/>
          <w:szCs w:val="22"/>
        </w:rPr>
        <w:t>ho</w:t>
      </w:r>
      <w:r w:rsidR="00E95897">
        <w:rPr>
          <w:rFonts w:ascii="Arial Narrow" w:hAnsi="Arial Narrow" w:cs="Arial"/>
          <w:sz w:val="22"/>
          <w:szCs w:val="22"/>
        </w:rPr>
        <w:t xml:space="preserve"> list</w:t>
      </w:r>
      <w:r w:rsidR="00B243BE">
        <w:rPr>
          <w:rFonts w:ascii="Arial Narrow" w:hAnsi="Arial Narrow" w:cs="Arial"/>
          <w:sz w:val="22"/>
          <w:szCs w:val="22"/>
        </w:rPr>
        <w:t>;</w:t>
      </w:r>
    </w:p>
    <w:p w14:paraId="5C029C94" w14:textId="4377ED5F"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r w:rsidR="007851F9">
        <w:rPr>
          <w:rFonts w:ascii="Arial Narrow" w:hAnsi="Arial Narrow" w:cs="Arial"/>
        </w:rPr>
        <w:t>, a to bez omezení doby platnosti licence</w:t>
      </w:r>
      <w:r w:rsidR="00042A9A">
        <w:rPr>
          <w:rFonts w:ascii="Arial Narrow" w:hAnsi="Arial Narrow" w:cs="Arial"/>
        </w:rPr>
        <w:t xml:space="preserve">, </w:t>
      </w:r>
      <w:proofErr w:type="gramStart"/>
      <w:r w:rsidR="00042A9A">
        <w:rPr>
          <w:rFonts w:ascii="Arial Narrow" w:hAnsi="Arial Narrow" w:cs="Arial"/>
        </w:rPr>
        <w:t>tzn. že</w:t>
      </w:r>
      <w:proofErr w:type="gramEnd"/>
      <w:r w:rsidR="00042A9A">
        <w:rPr>
          <w:rFonts w:ascii="Arial Narrow" w:hAnsi="Arial Narrow" w:cs="Arial"/>
        </w:rPr>
        <w:t xml:space="preserve"> prodávající je povinen kupujícímu poskytnout možnost užívání dodávky včetně SW po celou dobu životnosti zboží, a to bezplatně</w:t>
      </w:r>
      <w:r w:rsidRPr="00EE75F8">
        <w:rPr>
          <w:rFonts w:ascii="Arial Narrow" w:hAnsi="Arial Narrow" w:cs="Arial"/>
        </w:rPr>
        <w:t>;</w:t>
      </w:r>
    </w:p>
    <w:p w14:paraId="62089D00" w14:textId="77D7C946"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 xml:space="preserve">poskytování komplexního </w:t>
      </w:r>
      <w:r w:rsidR="00613B8F">
        <w:rPr>
          <w:rFonts w:ascii="Arial Narrow" w:hAnsi="Arial Narrow" w:cs="Arial"/>
          <w:sz w:val="22"/>
          <w:szCs w:val="22"/>
        </w:rPr>
        <w:t xml:space="preserve">bezplatného </w:t>
      </w:r>
      <w:r w:rsidRPr="0005553B">
        <w:rPr>
          <w:rFonts w:ascii="Arial Narrow" w:hAnsi="Arial Narrow" w:cs="Arial"/>
          <w:sz w:val="22"/>
          <w:szCs w:val="22"/>
        </w:rPr>
        <w:t>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2B64F4AB" w14:textId="58DEA5AC" w:rsidR="007273BF" w:rsidRPr="00BB1EED" w:rsidRDefault="007273BF" w:rsidP="007273BF">
      <w:pPr>
        <w:numPr>
          <w:ilvl w:val="1"/>
          <w:numId w:val="4"/>
        </w:numPr>
        <w:spacing w:after="120" w:line="360" w:lineRule="auto"/>
        <w:ind w:left="1196"/>
        <w:contextualSpacing/>
        <w:rPr>
          <w:rFonts w:ascii="Arial Narrow" w:hAnsi="Arial Narrow"/>
          <w:sz w:val="22"/>
          <w:szCs w:val="22"/>
        </w:rPr>
      </w:pPr>
      <w:bookmarkStart w:id="1" w:name="_Hlk120264081"/>
      <w:r w:rsidRPr="00BB1EED">
        <w:rPr>
          <w:rFonts w:ascii="Arial Narrow" w:hAnsi="Arial Narrow"/>
          <w:sz w:val="22"/>
          <w:szCs w:val="22"/>
        </w:rPr>
        <w:t xml:space="preserve">po dobu záruky bezplatné provádění bezpečnostně technických kontrol </w:t>
      </w:r>
      <w:r w:rsidRPr="00BB1EED">
        <w:rPr>
          <w:rFonts w:ascii="Arial Narrow" w:hAnsi="Arial Narrow" w:cs="Arial"/>
          <w:sz w:val="22"/>
          <w:szCs w:val="22"/>
        </w:rPr>
        <w:t xml:space="preserve">dle </w:t>
      </w:r>
      <w:r w:rsidR="009C7E3B">
        <w:rPr>
          <w:rFonts w:ascii="Arial Narrow" w:hAnsi="Arial Narrow" w:cs="Arial"/>
          <w:sz w:val="22"/>
          <w:szCs w:val="22"/>
        </w:rPr>
        <w:t>zákona o zdravotnických prostředcích</w:t>
      </w:r>
      <w:r w:rsidRPr="00BB1EED">
        <w:rPr>
          <w:rFonts w:ascii="Arial Narrow" w:hAnsi="Arial Narrow"/>
          <w:sz w:val="22"/>
          <w:szCs w:val="22"/>
        </w:rPr>
        <w:t>,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w:t>
      </w:r>
      <w:r w:rsidR="009C7E3B">
        <w:rPr>
          <w:rFonts w:ascii="Arial Narrow" w:hAnsi="Arial Narrow"/>
          <w:sz w:val="22"/>
          <w:szCs w:val="22"/>
        </w:rPr>
        <w:t> zákoně o</w:t>
      </w:r>
      <w:r w:rsidRPr="00BB1EED">
        <w:rPr>
          <w:rFonts w:ascii="Arial Narrow" w:hAnsi="Arial Narrow" w:cs="Arial"/>
          <w:sz w:val="22"/>
          <w:szCs w:val="22"/>
        </w:rPr>
        <w:t xml:space="preserve"> zdravotnických prostředcích, v platném znění</w:t>
      </w:r>
      <w:r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Pr>
          <w:rFonts w:ascii="Arial Narrow" w:hAnsi="Arial Narrow"/>
          <w:sz w:val="22"/>
          <w:szCs w:val="22"/>
        </w:rPr>
        <w:t xml:space="preserve">doby. </w:t>
      </w:r>
      <w:r>
        <w:rPr>
          <w:rFonts w:ascii="Arial Narrow" w:hAnsi="Arial Narrow" w:cs="Arial"/>
          <w:sz w:val="22"/>
          <w:szCs w:val="22"/>
        </w:rPr>
        <w:t xml:space="preserve">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 zdravotnických prostředcích</w:t>
      </w:r>
      <w:r w:rsidRPr="00BB1EED">
        <w:rPr>
          <w:rFonts w:ascii="Arial Narrow" w:hAnsi="Arial Narrow"/>
          <w:sz w:val="22"/>
          <w:szCs w:val="22"/>
        </w:rPr>
        <w:t>;</w:t>
      </w:r>
    </w:p>
    <w:bookmarkEnd w:id="1"/>
    <w:p w14:paraId="1795E94C" w14:textId="76C9AA2C" w:rsidR="00017789" w:rsidRDefault="00613B8F"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ekologická </w:t>
      </w:r>
      <w:r w:rsidR="00FD66BD" w:rsidRPr="004E15AA">
        <w:rPr>
          <w:rFonts w:ascii="Arial Narrow" w:hAnsi="Arial Narrow" w:cs="Arial"/>
          <w:sz w:val="22"/>
          <w:szCs w:val="22"/>
        </w:rPr>
        <w:t>likvidace obalového materiálu, v n</w:t>
      </w:r>
      <w:r>
        <w:rPr>
          <w:rFonts w:ascii="Arial Narrow" w:hAnsi="Arial Narrow" w:cs="Arial"/>
          <w:sz w:val="22"/>
          <w:szCs w:val="22"/>
        </w:rPr>
        <w:t>ěmž</w:t>
      </w:r>
      <w:r w:rsidR="00FD66BD" w:rsidRPr="004E15AA">
        <w:rPr>
          <w:rFonts w:ascii="Arial Narrow" w:hAnsi="Arial Narrow" w:cs="Arial"/>
          <w:sz w:val="22"/>
          <w:szCs w:val="22"/>
        </w:rPr>
        <w:t xml:space="preserve">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3F72C9">
      <w:pPr>
        <w:pStyle w:val="Odstavecseseznamem"/>
        <w:spacing w:after="120" w:line="360" w:lineRule="auto"/>
        <w:ind w:left="1055" w:firstLine="142"/>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F72C9">
        <w:rPr>
          <w:rFonts w:ascii="Arial Narrow" w:hAnsi="Arial Narrow"/>
          <w:b/>
        </w:rPr>
        <w:t>předání zboží</w:t>
      </w:r>
      <w:r w:rsidRPr="003723B5">
        <w:rPr>
          <w:rFonts w:ascii="Arial Narrow" w:hAnsi="Arial Narrow"/>
        </w:rPr>
        <w:t>“).</w:t>
      </w:r>
    </w:p>
    <w:p w14:paraId="1E386509" w14:textId="72E710C3"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w:t>
      </w:r>
      <w:r w:rsidR="00613B8F">
        <w:rPr>
          <w:rFonts w:ascii="Arial Narrow" w:hAnsi="Arial Narrow"/>
        </w:rPr>
        <w:t> předání</w:t>
      </w:r>
      <w:r w:rsidR="00613B8F" w:rsidRPr="00E06E4D">
        <w:rPr>
          <w:rFonts w:ascii="Arial Narrow" w:hAnsi="Arial Narrow"/>
        </w:rPr>
        <w:t xml:space="preserve"> </w:t>
      </w:r>
      <w:r w:rsidRPr="00E06E4D">
        <w:rPr>
          <w:rFonts w:ascii="Arial Narrow" w:hAnsi="Arial Narrow"/>
        </w:rPr>
        <w:t xml:space="preserve">a </w:t>
      </w:r>
      <w:r w:rsidR="00613B8F">
        <w:rPr>
          <w:rFonts w:ascii="Arial Narrow" w:hAnsi="Arial Narrow"/>
        </w:rPr>
        <w:t xml:space="preserve">následnému </w:t>
      </w:r>
      <w:r w:rsidRPr="00E06E4D">
        <w:rPr>
          <w:rFonts w:ascii="Arial Narrow" w:hAnsi="Arial Narrow"/>
        </w:rPr>
        <w:t>řádnému užívání zboží. Nepřevzetím zboží dle tohoto odstavce není kupující v prodlení s převzetím zboží. Prodávající má v takovém případě povinnost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w:t>
      </w:r>
      <w:r w:rsidR="006038F1">
        <w:rPr>
          <w:rFonts w:ascii="Arial Narrow" w:hAnsi="Arial Narrow"/>
        </w:rPr>
        <w:lastRenderedPageBreak/>
        <w:t xml:space="preserve">zboží či jeho část </w:t>
      </w:r>
      <w:r w:rsidR="002F4CAA" w:rsidRPr="002F4CAA">
        <w:rPr>
          <w:rFonts w:ascii="Arial Narrow" w:hAnsi="Arial Narrow"/>
        </w:rPr>
        <w:t xml:space="preserve">v souladu s touto smlouvou nepřevzal, </w:t>
      </w:r>
      <w:r w:rsidR="00613B8F">
        <w:rPr>
          <w:rFonts w:ascii="Arial Narrow" w:hAnsi="Arial Narrow"/>
        </w:rPr>
        <w:t xml:space="preserve">dodat nové </w:t>
      </w:r>
      <w:r w:rsidR="002F4CAA" w:rsidRPr="002F4CAA">
        <w:rPr>
          <w:rFonts w:ascii="Arial Narrow" w:hAnsi="Arial Narrow"/>
        </w:rPr>
        <w:t xml:space="preserve">zboží </w:t>
      </w:r>
      <w:r w:rsidR="00613B8F">
        <w:rPr>
          <w:rFonts w:ascii="Arial Narrow" w:hAnsi="Arial Narrow"/>
        </w:rPr>
        <w:t xml:space="preserve">bez vad </w:t>
      </w:r>
      <w:r w:rsidR="002F4CAA" w:rsidRPr="002F4CAA">
        <w:rPr>
          <w:rFonts w:ascii="Arial Narrow" w:hAnsi="Arial Narrow"/>
        </w:rPr>
        <w:t xml:space="preserve">či dodat chybějící zboží v požadovaném množství, nebo </w:t>
      </w:r>
      <w:r w:rsidR="00F67D6D">
        <w:rPr>
          <w:rFonts w:ascii="Arial Narrow" w:hAnsi="Arial Narrow"/>
        </w:rPr>
        <w:t xml:space="preserve">dodat </w:t>
      </w:r>
      <w:r w:rsidR="002F4CAA" w:rsidRPr="002F4CAA">
        <w:rPr>
          <w:rFonts w:ascii="Arial Narrow" w:hAnsi="Arial Narrow"/>
        </w:rPr>
        <w:t>chybějící doklady v souladu s touto smlouvou. V takovém případě se opakuje přejímací řízení v nezbytně nutném rozsahu, když povinnost prodávajícího dodat zboží je v takovém případě splněna až po jeho řá</w:t>
      </w:r>
      <w:r w:rsidR="00F67D6D">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4F836EE6"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w:t>
      </w:r>
      <w:r w:rsidR="00F67D6D">
        <w:rPr>
          <w:rFonts w:ascii="Arial Narrow" w:hAnsi="Arial Narrow" w:cs="Arial"/>
          <w:sz w:val="22"/>
          <w:szCs w:val="22"/>
        </w:rPr>
        <w:t xml:space="preserve">v nabídce na </w:t>
      </w:r>
      <w:r w:rsidRPr="003723B5">
        <w:rPr>
          <w:rFonts w:ascii="Arial Narrow" w:hAnsi="Arial Narrow" w:cs="Arial"/>
          <w:sz w:val="22"/>
          <w:szCs w:val="22"/>
        </w:rPr>
        <w:t>veřejn</w:t>
      </w:r>
      <w:r w:rsidR="00F67D6D">
        <w:rPr>
          <w:rFonts w:ascii="Arial Narrow" w:hAnsi="Arial Narrow" w:cs="Arial"/>
          <w:sz w:val="22"/>
          <w:szCs w:val="22"/>
        </w:rPr>
        <w:t>ou</w:t>
      </w:r>
      <w:r w:rsidRPr="003723B5">
        <w:rPr>
          <w:rFonts w:ascii="Arial Narrow" w:hAnsi="Arial Narrow" w:cs="Arial"/>
          <w:sz w:val="22"/>
          <w:szCs w:val="22"/>
        </w:rPr>
        <w:t xml:space="preserve"> zakázk</w:t>
      </w:r>
      <w:r w:rsidR="00F67D6D">
        <w:rPr>
          <w:rFonts w:ascii="Arial Narrow" w:hAnsi="Arial Narrow" w:cs="Arial"/>
          <w:sz w:val="22"/>
          <w:szCs w:val="22"/>
        </w:rPr>
        <w:t>u</w:t>
      </w:r>
      <w:r w:rsidRPr="003723B5">
        <w:rPr>
          <w:rFonts w:ascii="Arial Narrow" w:hAnsi="Arial Narrow" w:cs="Arial"/>
          <w:sz w:val="22"/>
          <w:szCs w:val="22"/>
        </w:rPr>
        <w:t xml:space="preserve">, je možná pouze ve výjimečných případech (nemůže-li </w:t>
      </w:r>
      <w:r>
        <w:rPr>
          <w:rFonts w:ascii="Arial Narrow" w:hAnsi="Arial Narrow" w:cs="Arial"/>
          <w:sz w:val="22"/>
          <w:szCs w:val="22"/>
        </w:rPr>
        <w:t>pod</w:t>
      </w:r>
      <w:r w:rsidRPr="003723B5">
        <w:rPr>
          <w:rFonts w:ascii="Arial Narrow" w:hAnsi="Arial Narrow" w:cs="Arial"/>
          <w:sz w:val="22"/>
          <w:szCs w:val="22"/>
        </w:rPr>
        <w:t>dodavatel v důsledku objektivně daných okolností plnit veřejnou zakázku v rozsahu, ve kterém se k jejímu plnění ve smlouvě s prodávajícím zavázal), a to s</w:t>
      </w:r>
      <w:r w:rsidR="00F67D6D">
        <w:rPr>
          <w:rFonts w:ascii="Arial Narrow" w:hAnsi="Arial Narrow" w:cs="Arial"/>
          <w:sz w:val="22"/>
          <w:szCs w:val="22"/>
        </w:rPr>
        <w:t xml:space="preserve"> předchozím písemným </w:t>
      </w:r>
      <w:r w:rsidRPr="003723B5">
        <w:rPr>
          <w:rFonts w:ascii="Arial Narrow" w:hAnsi="Arial Narrow" w:cs="Arial"/>
          <w:sz w:val="22"/>
          <w:szCs w:val="22"/>
        </w:rPr>
        <w:t xml:space="preserve">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w:t>
      </w:r>
      <w:r w:rsidR="009C7E3B">
        <w:rPr>
          <w:rFonts w:ascii="Arial Narrow" w:hAnsi="Arial Narrow" w:cs="Arial"/>
          <w:sz w:val="22"/>
          <w:szCs w:val="22"/>
        </w:rPr>
        <w:t>kvalifikačních požadavků dle zadávací dokumentace na veřejnou zakázku alespoň v takovém rozsahu, v jakém jí prokazoval nahrazovaný poddodavatel</w:t>
      </w:r>
      <w:r w:rsidRPr="003723B5">
        <w:rPr>
          <w:rFonts w:ascii="Arial Narrow" w:hAnsi="Arial Narrow" w:cs="Arial"/>
          <w:sz w:val="22"/>
          <w:szCs w:val="22"/>
        </w:rPr>
        <w:t>.</w:t>
      </w:r>
      <w:r w:rsidR="009C7E3B">
        <w:rPr>
          <w:rFonts w:ascii="Arial Narrow" w:hAnsi="Arial Narrow" w:cs="Arial"/>
          <w:sz w:val="22"/>
          <w:szCs w:val="22"/>
        </w:rPr>
        <w:t xml:space="preserve">. </w:t>
      </w:r>
      <w:r w:rsidRPr="003723B5">
        <w:rPr>
          <w:rFonts w:ascii="Arial Narrow" w:hAnsi="Arial Narrow" w:cs="Arial"/>
          <w:sz w:val="22"/>
          <w:szCs w:val="22"/>
        </w:rPr>
        <w:t xml:space="preserve">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r w:rsidR="009C7E3B">
        <w:rPr>
          <w:rFonts w:ascii="Arial Narrow" w:hAnsi="Arial Narrow" w:cs="Arial"/>
          <w:sz w:val="22"/>
          <w:szCs w:val="22"/>
        </w:rPr>
        <w:t xml:space="preserve"> U poddodavatele, který nahrazuje původního poddodavatele a kterým prodávající neprokazoval splnění kvalifikace, si </w:t>
      </w:r>
      <w:r w:rsidR="0051325A">
        <w:rPr>
          <w:rFonts w:ascii="Arial Narrow" w:hAnsi="Arial Narrow" w:cs="Arial"/>
          <w:sz w:val="22"/>
          <w:szCs w:val="22"/>
        </w:rPr>
        <w:t>kupující</w:t>
      </w:r>
      <w:r w:rsidR="009C7E3B">
        <w:rPr>
          <w:rFonts w:ascii="Arial Narrow" w:hAnsi="Arial Narrow" w:cs="Arial"/>
          <w:sz w:val="22"/>
          <w:szCs w:val="22"/>
        </w:rPr>
        <w:t xml:space="preserve"> vyhrazuje právo požadovat doložení prokázání splnění kvalifikace a způsobilosti ve stejném rozsahu, v jakém ji splňoval původní </w:t>
      </w:r>
      <w:r w:rsidR="00473E09">
        <w:rPr>
          <w:rFonts w:ascii="Arial Narrow" w:hAnsi="Arial Narrow" w:cs="Arial"/>
          <w:sz w:val="22"/>
          <w:szCs w:val="22"/>
        </w:rPr>
        <w:t>pod</w:t>
      </w:r>
      <w:r w:rsidR="009C7E3B">
        <w:rPr>
          <w:rFonts w:ascii="Arial Narrow" w:hAnsi="Arial Narrow" w:cs="Arial"/>
          <w:sz w:val="22"/>
          <w:szCs w:val="22"/>
        </w:rPr>
        <w:t>dodavatel. Jakýkoliv poddodavatel, který nahrazuje původního poddodavatele je povinen předložit čestná prohlášení vztahující se ke střetu zájmu a mezinárodním sankcím ve stejném rozsahu jako nahrazovaný poddodavatel</w:t>
      </w:r>
    </w:p>
    <w:p w14:paraId="3C43214D" w14:textId="52849AB6"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w:t>
      </w:r>
      <w:r w:rsidR="00F67D6D">
        <w:rPr>
          <w:rFonts w:ascii="Arial Narrow" w:hAnsi="Arial Narrow"/>
          <w:sz w:val="22"/>
          <w:szCs w:val="22"/>
        </w:rPr>
        <w:t>y či jakoukoliv jinou právní vadou.</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702DD273"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003B65A4">
        <w:rPr>
          <w:rFonts w:ascii="Arial Narrow" w:hAnsi="Arial Narrow"/>
          <w:sz w:val="22"/>
          <w:szCs w:val="22"/>
        </w:rPr>
        <w:t>[</w:t>
      </w:r>
      <w:r w:rsidR="003B65A4" w:rsidRPr="003F72C9">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bez</w:t>
      </w:r>
      <w:r w:rsidR="003B65A4">
        <w:rPr>
          <w:rFonts w:ascii="Arial Narrow" w:hAnsi="Arial Narrow"/>
          <w:sz w:val="22"/>
          <w:szCs w:val="22"/>
        </w:rPr>
        <w:t xml:space="preserve"> [</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 DPH, DPH činí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tj.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3FDC5E1F"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w:t>
      </w:r>
      <w:r w:rsidR="00077AE3">
        <w:rPr>
          <w:rFonts w:ascii="Arial Narrow" w:hAnsi="Arial Narrow" w:cs="Arial"/>
          <w:sz w:val="22"/>
          <w:szCs w:val="22"/>
        </w:rPr>
        <w:lastRenderedPageBreak/>
        <w:t>zboží kupujícímu a dalších náklady prodávajícího spojené s odevzdáním zboží kupujícímu a plněním povinností prodávajícího dle této smlouvy</w:t>
      </w:r>
      <w:r w:rsidR="00BC7E19">
        <w:rPr>
          <w:rFonts w:ascii="Arial Narrow" w:hAnsi="Arial Narrow" w:cs="Arial"/>
          <w:sz w:val="22"/>
          <w:szCs w:val="22"/>
        </w:rPr>
        <w:t xml:space="preserve"> včetně záručního servisu</w:t>
      </w:r>
      <w:r w:rsidR="00077AE3">
        <w:rPr>
          <w:rFonts w:ascii="Arial Narrow" w:hAnsi="Arial Narrow" w:cs="Arial"/>
          <w:sz w:val="22"/>
          <w:szCs w:val="22"/>
        </w:rPr>
        <w:t xml:space="preserve"> </w:t>
      </w:r>
      <w:r w:rsidR="00BC7E19">
        <w:rPr>
          <w:rFonts w:ascii="Arial Narrow" w:hAnsi="Arial Narrow" w:cs="Arial"/>
          <w:sz w:val="22"/>
          <w:szCs w:val="22"/>
        </w:rPr>
        <w:t xml:space="preserve">a povinností dle </w:t>
      </w:r>
      <w:r w:rsidR="00077AE3">
        <w:rPr>
          <w:rFonts w:ascii="Arial Narrow" w:hAnsi="Arial Narrow" w:cs="Arial"/>
          <w:sz w:val="22"/>
          <w:szCs w:val="22"/>
        </w:rPr>
        <w:t>obecně závazn</w:t>
      </w:r>
      <w:r w:rsidR="00BC7E19">
        <w:rPr>
          <w:rFonts w:ascii="Arial Narrow" w:hAnsi="Arial Narrow" w:cs="Arial"/>
          <w:sz w:val="22"/>
          <w:szCs w:val="22"/>
        </w:rPr>
        <w:t>ých</w:t>
      </w:r>
      <w:r w:rsidR="00077AE3">
        <w:rPr>
          <w:rFonts w:ascii="Arial Narrow" w:hAnsi="Arial Narrow" w:cs="Arial"/>
          <w:sz w:val="22"/>
          <w:szCs w:val="22"/>
        </w:rPr>
        <w:t xml:space="preserve"> právní</w:t>
      </w:r>
      <w:r w:rsidR="00BC7E19">
        <w:rPr>
          <w:rFonts w:ascii="Arial Narrow" w:hAnsi="Arial Narrow" w:cs="Arial"/>
          <w:sz w:val="22"/>
          <w:szCs w:val="22"/>
        </w:rPr>
        <w:t>ch</w:t>
      </w:r>
      <w:r w:rsidR="00077AE3">
        <w:rPr>
          <w:rFonts w:ascii="Arial Narrow" w:hAnsi="Arial Narrow" w:cs="Arial"/>
          <w:sz w:val="22"/>
          <w:szCs w:val="22"/>
        </w:rPr>
        <w:t xml:space="preserve"> předpis</w:t>
      </w:r>
      <w:r w:rsidR="00BC7E19">
        <w:rPr>
          <w:rFonts w:ascii="Arial Narrow" w:hAnsi="Arial Narrow" w:cs="Arial"/>
          <w:sz w:val="22"/>
          <w:szCs w:val="22"/>
        </w:rPr>
        <w:t>ů</w:t>
      </w:r>
      <w:r w:rsidR="002F4CAA">
        <w:rPr>
          <w:rFonts w:ascii="Arial Narrow" w:hAnsi="Arial Narrow" w:cs="Arial"/>
          <w:sz w:val="22"/>
          <w:szCs w:val="22"/>
        </w:rPr>
        <w:t>.</w:t>
      </w:r>
      <w:r w:rsidR="00C31E3C">
        <w:rPr>
          <w:rFonts w:ascii="Arial Narrow" w:hAnsi="Arial Narrow" w:cs="Arial"/>
          <w:sz w:val="22"/>
          <w:szCs w:val="22"/>
        </w:rPr>
        <w:t xml:space="preserve"> </w:t>
      </w:r>
      <w:r w:rsidR="002953D8">
        <w:rPr>
          <w:rFonts w:ascii="Arial Narrow" w:hAnsi="Arial Narrow" w:cs="Arial"/>
          <w:sz w:val="22"/>
          <w:szCs w:val="22"/>
        </w:rPr>
        <w:t>Kupní cena odpovídá nabídkové ceně prodávajícího v nabídce na plnění veřejné zakázky.</w:t>
      </w:r>
    </w:p>
    <w:p w14:paraId="52809FC5" w14:textId="6C0924F1" w:rsidR="008F6F80" w:rsidRDefault="008F6F80" w:rsidP="0015468C">
      <w:pPr>
        <w:pStyle w:val="Odstavecseseznamem"/>
        <w:numPr>
          <w:ilvl w:val="1"/>
          <w:numId w:val="16"/>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w:t>
      </w:r>
      <w:r w:rsidR="00BC7E19">
        <w:rPr>
          <w:rFonts w:ascii="Arial Narrow" w:hAnsi="Arial Narrow" w:cs="Arial"/>
        </w:rPr>
        <w:t xml:space="preserve">bankovního </w:t>
      </w:r>
      <w:r w:rsidRPr="00353534">
        <w:rPr>
          <w:rFonts w:ascii="Arial Narrow" w:hAnsi="Arial Narrow" w:cs="Arial"/>
        </w:rPr>
        <w:t>účtu prodávajícího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15468C">
      <w:pPr>
        <w:pStyle w:val="Odstavecseseznamem"/>
        <w:numPr>
          <w:ilvl w:val="1"/>
          <w:numId w:val="16"/>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42A9A"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42A9A">
        <w:rPr>
          <w:rFonts w:ascii="Arial Narrow" w:hAnsi="Arial Narrow"/>
          <w:color w:val="000000"/>
        </w:rPr>
        <w:t xml:space="preserve">číslo Projektu </w:t>
      </w:r>
      <w:r w:rsidRPr="00042A9A">
        <w:rPr>
          <w:rFonts w:ascii="Arial Narrow" w:hAnsi="Arial Narrow"/>
          <w:b/>
          <w:color w:val="000000"/>
        </w:rPr>
        <w:t>CZ.06.6.127/0.0/0.0/21_121/0016</w:t>
      </w:r>
      <w:r w:rsidR="00DF2BBB" w:rsidRPr="00042A9A">
        <w:rPr>
          <w:rFonts w:ascii="Arial Narrow" w:hAnsi="Arial Narrow"/>
          <w:b/>
          <w:color w:val="000000"/>
        </w:rPr>
        <w:t>341</w:t>
      </w:r>
      <w:r w:rsidRPr="00042A9A">
        <w:rPr>
          <w:rFonts w:ascii="Arial Narrow" w:hAnsi="Arial Narrow"/>
          <w:color w:val="000000"/>
        </w:rPr>
        <w:t xml:space="preserve"> s názvem „</w:t>
      </w:r>
      <w:r w:rsidRPr="00042A9A">
        <w:rPr>
          <w:rFonts w:ascii="Arial Narrow" w:hAnsi="Arial Narrow"/>
          <w:b/>
          <w:color w:val="000000"/>
        </w:rPr>
        <w:t xml:space="preserve">Rozvoj a modernizace zdravotní péče v ON Náchod </w:t>
      </w:r>
      <w:r w:rsidR="00EA4D16" w:rsidRPr="00042A9A">
        <w:rPr>
          <w:rFonts w:ascii="Arial Narrow" w:hAnsi="Arial Narrow"/>
          <w:b/>
          <w:color w:val="000000"/>
        </w:rPr>
        <w:t>–</w:t>
      </w:r>
      <w:r w:rsidRPr="00042A9A">
        <w:rPr>
          <w:rFonts w:ascii="Arial Narrow" w:hAnsi="Arial Narrow"/>
          <w:b/>
          <w:color w:val="000000"/>
        </w:rPr>
        <w:t xml:space="preserve"> UP </w:t>
      </w:r>
      <w:r w:rsidR="00DF2BBB" w:rsidRPr="00042A9A">
        <w:rPr>
          <w:rFonts w:ascii="Arial Narrow" w:hAnsi="Arial Narrow"/>
          <w:b/>
          <w:color w:val="000000"/>
        </w:rPr>
        <w:t>Rychnov nad Kněžnou</w:t>
      </w:r>
      <w:r w:rsidRPr="00042A9A">
        <w:rPr>
          <w:rFonts w:ascii="Arial Narrow" w:hAnsi="Arial Narrow" w:cs="Arial"/>
        </w:rPr>
        <w:t xml:space="preserve">“, </w:t>
      </w:r>
      <w:r w:rsidRPr="00042A9A">
        <w:rPr>
          <w:rFonts w:ascii="Arial Narrow" w:hAnsi="Arial Narrow"/>
          <w:color w:val="000000"/>
        </w:rPr>
        <w:t>atd.</w:t>
      </w:r>
    </w:p>
    <w:p w14:paraId="44B991B7" w14:textId="3231B20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 xml:space="preserve">je prodávající oprávněn vystavit až po řádném předání zboží způsobem dle </w:t>
      </w:r>
      <w:r w:rsidR="000C2FEC">
        <w:rPr>
          <w:rFonts w:ascii="Arial Narrow" w:hAnsi="Arial Narrow"/>
          <w:sz w:val="22"/>
          <w:szCs w:val="22"/>
        </w:rPr>
        <w:t>čl. II</w:t>
      </w:r>
      <w:r w:rsidR="00821AC1">
        <w:rPr>
          <w:rFonts w:ascii="Arial Narrow" w:hAnsi="Arial Narrow"/>
          <w:sz w:val="22"/>
          <w:szCs w:val="22"/>
        </w:rPr>
        <w:t xml:space="preserve"> této smlouvy</w:t>
      </w:r>
      <w:r w:rsidR="000C2FEC">
        <w:rPr>
          <w:rFonts w:ascii="Arial Narrow" w:hAnsi="Arial Narrow"/>
          <w:sz w:val="22"/>
          <w:szCs w:val="22"/>
        </w:rPr>
        <w:t xml:space="preserve"> a po podpisu Předávacího protokolu</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w:t>
      </w:r>
      <w:proofErr w:type="gramStart"/>
      <w:r w:rsidR="00821AC1">
        <w:rPr>
          <w:rFonts w:ascii="Arial Narrow" w:hAnsi="Arial Narrow"/>
          <w:color w:val="000000"/>
          <w:sz w:val="22"/>
          <w:szCs w:val="22"/>
        </w:rPr>
        <w:t>2.</w:t>
      </w:r>
      <w:r w:rsidR="000C2FEC">
        <w:rPr>
          <w:rFonts w:ascii="Arial Narrow" w:hAnsi="Arial Narrow"/>
          <w:color w:val="000000"/>
          <w:sz w:val="22"/>
          <w:szCs w:val="22"/>
        </w:rPr>
        <w:t>2</w:t>
      </w:r>
      <w:r w:rsidR="00821AC1">
        <w:rPr>
          <w:rFonts w:ascii="Arial Narrow" w:hAnsi="Arial Narrow"/>
          <w:color w:val="000000"/>
          <w:sz w:val="22"/>
          <w:szCs w:val="22"/>
        </w:rPr>
        <w:t>. této</w:t>
      </w:r>
      <w:proofErr w:type="gramEnd"/>
      <w:r w:rsidR="00821AC1">
        <w:rPr>
          <w:rFonts w:ascii="Arial Narrow" w:hAnsi="Arial Narrow"/>
          <w:color w:val="000000"/>
          <w:sz w:val="22"/>
          <w:szCs w:val="22"/>
        </w:rPr>
        <w:t xml:space="preserve">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5"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EDFFF68" w:rsidR="00D010ED" w:rsidRPr="00353534" w:rsidRDefault="00D010ED" w:rsidP="0015468C">
      <w:pPr>
        <w:pStyle w:val="Odstavecseseznamem"/>
        <w:numPr>
          <w:ilvl w:val="1"/>
          <w:numId w:val="16"/>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w:t>
      </w:r>
      <w:r w:rsidR="000C2FEC">
        <w:rPr>
          <w:rFonts w:ascii="Arial Narrow" w:hAnsi="Arial Narrow"/>
        </w:rPr>
        <w:t>této smlouvy</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78090F" w:rsidR="00D311A6" w:rsidRPr="00353534" w:rsidRDefault="003E439B" w:rsidP="0015468C">
      <w:pPr>
        <w:pStyle w:val="Odstavecseseznamem"/>
        <w:numPr>
          <w:ilvl w:val="1"/>
          <w:numId w:val="17"/>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w:t>
      </w:r>
      <w:r w:rsidR="000C2FEC">
        <w:rPr>
          <w:rFonts w:ascii="Arial Narrow" w:hAnsi="Arial Narrow"/>
        </w:rPr>
        <w:t xml:space="preserve"> kupujícího</w:t>
      </w:r>
      <w:r w:rsidR="005C1080" w:rsidRPr="00353534">
        <w:rPr>
          <w:rFonts w:ascii="Arial Narrow" w:hAnsi="Arial Narrow"/>
        </w:rPr>
        <w:t xml:space="preserve">.  </w:t>
      </w:r>
    </w:p>
    <w:p w14:paraId="7FC533EE" w14:textId="2072B3F3"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lastRenderedPageBreak/>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w:t>
      </w:r>
      <w:r w:rsidR="00DE5221">
        <w:rPr>
          <w:rFonts w:ascii="Arial Narrow" w:hAnsi="Arial Narrow"/>
          <w:sz w:val="22"/>
          <w:szCs w:val="22"/>
        </w:rPr>
        <w:t>r</w:t>
      </w:r>
      <w:r w:rsidR="00D530DE" w:rsidRPr="00D530DE">
        <w:rPr>
          <w:rFonts w:ascii="Arial Narrow" w:hAnsi="Arial Narrow"/>
          <w:sz w:val="22"/>
          <w:szCs w:val="22"/>
        </w:rPr>
        <w:t>egistru plátců DPH v souladu se zákonem o dani z přidané hodnoty (dále jen „</w:t>
      </w:r>
      <w:r w:rsidR="00D530DE" w:rsidRPr="002953D8">
        <w:rPr>
          <w:rFonts w:ascii="Arial Narrow" w:hAnsi="Arial Narrow"/>
          <w:b/>
          <w:sz w:val="22"/>
          <w:szCs w:val="22"/>
        </w:rPr>
        <w:t>spolehlivý bankovní účet</w:t>
      </w:r>
      <w:r w:rsidR="00D530DE" w:rsidRPr="00D530DE">
        <w:rPr>
          <w:rFonts w:ascii="Arial Narrow" w:hAnsi="Arial Narrow"/>
          <w:sz w:val="22"/>
          <w:szCs w:val="22"/>
        </w:rPr>
        <w:t>“).</w:t>
      </w:r>
      <w:r w:rsidR="00DE5221">
        <w:rPr>
          <w:rFonts w:ascii="Arial Narrow" w:hAnsi="Arial Narrow"/>
          <w:sz w:val="22"/>
          <w:szCs w:val="22"/>
        </w:rPr>
        <w:t xml:space="preserve"> </w:t>
      </w:r>
    </w:p>
    <w:p w14:paraId="603391EB" w14:textId="5E51B623" w:rsidR="00D311A6" w:rsidRPr="00353534" w:rsidRDefault="00D530DE" w:rsidP="0015468C">
      <w:pPr>
        <w:pStyle w:val="Odstavecseseznamem"/>
        <w:numPr>
          <w:ilvl w:val="1"/>
          <w:numId w:val="18"/>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proofErr w:type="gramStart"/>
      <w:r w:rsidR="00083220">
        <w:rPr>
          <w:rFonts w:ascii="Arial Narrow" w:hAnsi="Arial Narrow"/>
          <w:sz w:val="22"/>
          <w:szCs w:val="22"/>
        </w:rPr>
        <w:t xml:space="preserve">3.8. </w:t>
      </w:r>
      <w:r w:rsidR="00D530DE" w:rsidRPr="00D530DE">
        <w:rPr>
          <w:rFonts w:ascii="Arial Narrow" w:hAnsi="Arial Narrow"/>
          <w:sz w:val="22"/>
          <w:szCs w:val="22"/>
        </w:rPr>
        <w:t>a/nebo</w:t>
      </w:r>
      <w:proofErr w:type="gramEnd"/>
      <w:r w:rsidR="00D530DE" w:rsidRPr="00D530DE">
        <w:rPr>
          <w:rFonts w:ascii="Arial Narrow" w:hAnsi="Arial Narrow"/>
          <w:sz w:val="22"/>
          <w:szCs w:val="22"/>
        </w:rPr>
        <w:t xml:space="preserve">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08BCA6D" w:rsidR="00077AE3" w:rsidRPr="002F4CAA" w:rsidRDefault="005549C2" w:rsidP="0015468C">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Smluvní strany se dohodly, že pokud nastane jakákoli okolnost zakládající riziko vzniku ručení za nezaplacenou daň prodávajícího předpokládaná zákonem o dani z přidané hodnoty, zejména že prodávající bude označen v </w:t>
      </w:r>
      <w:r w:rsidR="00DE5221">
        <w:rPr>
          <w:rFonts w:ascii="Arial Narrow" w:hAnsi="Arial Narrow"/>
        </w:rPr>
        <w:t>r</w:t>
      </w:r>
      <w:r w:rsidRPr="00353534">
        <w:rPr>
          <w:rFonts w:ascii="Arial Narrow" w:hAnsi="Arial Narrow"/>
        </w:rPr>
        <w:t xml:space="preserve">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025CF911"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w:t>
      </w:r>
      <w:r w:rsidR="00DE5221">
        <w:rPr>
          <w:rFonts w:ascii="Arial Narrow" w:hAnsi="Arial Narrow"/>
          <w:sz w:val="22"/>
          <w:szCs w:val="22"/>
        </w:rPr>
        <w:t xml:space="preserve">za jakost </w:t>
      </w:r>
      <w:r w:rsidRPr="001C2653">
        <w:rPr>
          <w:rFonts w:ascii="Arial Narrow" w:hAnsi="Arial Narrow"/>
          <w:sz w:val="22"/>
          <w:szCs w:val="22"/>
        </w:rPr>
        <w:t>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lastRenderedPageBreak/>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AE24A7D"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6C8C085" w14:textId="766485BD" w:rsidR="007273BF" w:rsidRPr="009B7200" w:rsidRDefault="007273BF" w:rsidP="007273BF">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9B7200">
        <w:rPr>
          <w:rFonts w:ascii="Arial Narrow" w:hAnsi="Arial Narrow"/>
          <w:sz w:val="22"/>
          <w:szCs w:val="22"/>
        </w:rPr>
        <w:t>, je-li zboží zdravotnickým prostředkem ve smyslu zákona o zdravotnických prostředcích,</w:t>
      </w:r>
    </w:p>
    <w:p w14:paraId="4A29B739" w14:textId="445B513D" w:rsidR="007273BF" w:rsidRDefault="007273BF" w:rsidP="007273BF">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zdravotnických prostředcích, je-li zboží </w:t>
      </w:r>
      <w:r w:rsidRPr="003B5A3A">
        <w:rPr>
          <w:rFonts w:ascii="Arial Narrow" w:hAnsi="Arial Narrow"/>
          <w:sz w:val="22"/>
          <w:szCs w:val="22"/>
        </w:rPr>
        <w:t>zdravotnickým prostředkem ve smyslu zákona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w:t>
      </w:r>
      <w:proofErr w:type="gramStart"/>
      <w:r w:rsidRPr="00FB7B04">
        <w:rPr>
          <w:rFonts w:ascii="Arial Narrow" w:hAnsi="Arial Narrow"/>
          <w:sz w:val="22"/>
          <w:szCs w:val="22"/>
        </w:rPr>
        <w:t>záření</w:t>
      </w:r>
      <w:proofErr w:type="gramEnd"/>
      <w:r w:rsidRPr="00FB7B04">
        <w:rPr>
          <w:rFonts w:ascii="Arial Narrow" w:hAnsi="Arial Narrow"/>
          <w:sz w:val="22"/>
          <w:szCs w:val="22"/>
        </w:rPr>
        <w:t xml:space="preserve">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11DA7F14"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od</w:t>
      </w:r>
      <w:r w:rsidR="00841D49">
        <w:rPr>
          <w:rFonts w:ascii="Arial Narrow" w:hAnsi="Arial Narrow" w:cs="Arial"/>
          <w:sz w:val="22"/>
          <w:szCs w:val="22"/>
        </w:rPr>
        <w:t xml:space="preserve"> této smlouvy</w:t>
      </w:r>
      <w:r w:rsidR="00BB6B35">
        <w:rPr>
          <w:rFonts w:ascii="Arial Narrow" w:hAnsi="Arial Narrow" w:cs="Arial"/>
          <w:sz w:val="22"/>
          <w:szCs w:val="22"/>
        </w:rPr>
        <w:t xml:space="preserve"> a jejích příloh, resp.</w:t>
      </w:r>
      <w:r w:rsidR="00841D49">
        <w:rPr>
          <w:rFonts w:ascii="Arial Narrow" w:hAnsi="Arial Narrow" w:cs="Arial"/>
          <w:sz w:val="22"/>
          <w:szCs w:val="22"/>
        </w:rPr>
        <w:t xml:space="preserve"> podmínek stanovených zadávací dokumentac</w:t>
      </w:r>
      <w:r w:rsidR="00BB6B35">
        <w:rPr>
          <w:rFonts w:ascii="Arial Narrow" w:hAnsi="Arial Narrow" w:cs="Arial"/>
          <w:sz w:val="22"/>
          <w:szCs w:val="22"/>
        </w:rPr>
        <w:t>í</w:t>
      </w:r>
      <w:r w:rsidR="00841D49">
        <w:rPr>
          <w:rFonts w:ascii="Arial Narrow" w:hAnsi="Arial Narrow" w:cs="Arial"/>
          <w:sz w:val="22"/>
          <w:szCs w:val="22"/>
        </w:rPr>
        <w:t xml:space="preserve"> veřejné zakázky a odchylka od</w:t>
      </w:r>
      <w:r w:rsidR="000E49B8">
        <w:rPr>
          <w:rFonts w:ascii="Arial Narrow" w:hAnsi="Arial Narrow" w:cs="Arial"/>
          <w:sz w:val="22"/>
          <w:szCs w:val="22"/>
        </w:rPr>
        <w:t xml:space="preserve">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EE8D0A3"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5DA5A102"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Pro součásti zboží, které mají vlastní záruční listy je záruční doba stanovena v délce tam vyznačené, minimálně však v</w:t>
      </w:r>
      <w:r w:rsidR="007C2DDB">
        <w:rPr>
          <w:rFonts w:ascii="Arial Narrow" w:hAnsi="Arial Narrow"/>
          <w:sz w:val="22"/>
          <w:szCs w:val="22"/>
        </w:rPr>
        <w:t xml:space="preserve"> délce dle </w:t>
      </w:r>
      <w:r w:rsidR="00841D49">
        <w:rPr>
          <w:rFonts w:ascii="Arial Narrow" w:hAnsi="Arial Narrow"/>
          <w:sz w:val="22"/>
          <w:szCs w:val="22"/>
        </w:rPr>
        <w:t>tohoto článku</w:t>
      </w:r>
      <w:r>
        <w:rPr>
          <w:rFonts w:ascii="Arial Narrow" w:hAnsi="Arial Narrow"/>
          <w:sz w:val="22"/>
          <w:szCs w:val="22"/>
        </w:rPr>
        <w:t>, pokud není ve smlouvě uvedeno jinak.</w:t>
      </w:r>
    </w:p>
    <w:p w14:paraId="03317EFE" w14:textId="3513DD57" w:rsidR="007273BF" w:rsidRPr="00C171F6" w:rsidRDefault="007273BF" w:rsidP="007273BF">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 xml:space="preserve">, je-li zboží </w:t>
      </w:r>
      <w:r w:rsidRPr="003B5A3A">
        <w:rPr>
          <w:rFonts w:ascii="Arial Narrow" w:hAnsi="Arial Narrow"/>
          <w:sz w:val="22"/>
          <w:szCs w:val="22"/>
        </w:rPr>
        <w:t>zdravotnickým prostředkem ve smyslu zákona o zdravotnických prostředcích</w:t>
      </w:r>
      <w:r w:rsidRPr="00C171F6">
        <w:rPr>
          <w:rFonts w:ascii="Arial Narrow" w:hAnsi="Arial Narrow"/>
          <w:sz w:val="22"/>
          <w:szCs w:val="22"/>
        </w:rPr>
        <w:t>)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 xml:space="preserve">provádět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3F72C9">
        <w:rPr>
          <w:rFonts w:ascii="Arial Narrow" w:eastAsia="Times New Roman" w:hAnsi="Arial Narrow"/>
          <w:b/>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245EE57E"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009D6D41" w:rsidRPr="00C62103">
        <w:rPr>
          <w:rFonts w:ascii="Arial Narrow" w:hAnsi="Arial Narrow"/>
          <w:sz w:val="22"/>
          <w:szCs w:val="22"/>
        </w:rPr>
        <w:t xml:space="preserve">V případě, že stejná vada vznikne v průběhu záruční doby na jednom </w:t>
      </w:r>
      <w:r w:rsidR="009D6D41">
        <w:rPr>
          <w:rFonts w:ascii="Arial Narrow" w:hAnsi="Arial Narrow"/>
          <w:sz w:val="22"/>
          <w:szCs w:val="22"/>
        </w:rPr>
        <w:t>kusu zboží</w:t>
      </w:r>
      <w:r w:rsidR="009D6D41" w:rsidRPr="00C62103">
        <w:rPr>
          <w:rFonts w:ascii="Arial Narrow" w:hAnsi="Arial Narrow"/>
          <w:sz w:val="22"/>
          <w:szCs w:val="22"/>
        </w:rPr>
        <w:t xml:space="preserve"> </w:t>
      </w:r>
      <w:r w:rsidR="009D6D41">
        <w:rPr>
          <w:rFonts w:ascii="Arial Narrow" w:hAnsi="Arial Narrow"/>
          <w:sz w:val="22"/>
          <w:szCs w:val="22"/>
        </w:rPr>
        <w:t xml:space="preserve">alespoň třikrát </w:t>
      </w:r>
      <w:r w:rsidR="009D6D41" w:rsidRPr="00C62103">
        <w:rPr>
          <w:rFonts w:ascii="Arial Narrow" w:hAnsi="Arial Narrow"/>
          <w:sz w:val="22"/>
          <w:szCs w:val="22"/>
        </w:rPr>
        <w:t>nebo vznikn</w:t>
      </w:r>
      <w:r w:rsidR="009D6D41">
        <w:rPr>
          <w:rFonts w:ascii="Arial Narrow" w:hAnsi="Arial Narrow"/>
          <w:sz w:val="22"/>
          <w:szCs w:val="22"/>
        </w:rPr>
        <w:t>ou</w:t>
      </w:r>
      <w:r w:rsidR="009D6D41" w:rsidRPr="00C62103">
        <w:rPr>
          <w:rFonts w:ascii="Arial Narrow" w:hAnsi="Arial Narrow"/>
          <w:sz w:val="22"/>
          <w:szCs w:val="22"/>
        </w:rPr>
        <w:t>-li na jednom</w:t>
      </w:r>
      <w:r w:rsidR="009D6D41">
        <w:rPr>
          <w:rFonts w:ascii="Arial Narrow" w:hAnsi="Arial Narrow"/>
          <w:sz w:val="22"/>
          <w:szCs w:val="22"/>
        </w:rPr>
        <w:t xml:space="preserve"> kusu zboží</w:t>
      </w:r>
      <w:r w:rsidR="009D6D41" w:rsidRPr="00C62103">
        <w:rPr>
          <w:rFonts w:ascii="Arial Narrow" w:hAnsi="Arial Narrow"/>
          <w:sz w:val="22"/>
          <w:szCs w:val="22"/>
        </w:rPr>
        <w:t xml:space="preserve"> v průběhu záruční doby více než </w:t>
      </w:r>
      <w:r w:rsidR="009D6D41">
        <w:rPr>
          <w:rFonts w:ascii="Arial Narrow" w:hAnsi="Arial Narrow"/>
          <w:sz w:val="22"/>
          <w:szCs w:val="22"/>
        </w:rPr>
        <w:t>tři</w:t>
      </w:r>
      <w:r w:rsidR="009D6D41" w:rsidRPr="00C62103">
        <w:rPr>
          <w:rFonts w:ascii="Arial Narrow" w:hAnsi="Arial Narrow"/>
          <w:sz w:val="22"/>
          <w:szCs w:val="22"/>
        </w:rPr>
        <w:t xml:space="preserve"> různé vady, je kupující oprávněn požadovat odstranění vady dodáním nového </w:t>
      </w:r>
      <w:r w:rsidR="009D6D41">
        <w:rPr>
          <w:rFonts w:ascii="Arial Narrow" w:hAnsi="Arial Narrow"/>
          <w:sz w:val="22"/>
          <w:szCs w:val="22"/>
        </w:rPr>
        <w:t xml:space="preserve">kusu </w:t>
      </w:r>
      <w:r w:rsidR="009D6D41" w:rsidRPr="00C62103">
        <w:rPr>
          <w:rFonts w:ascii="Arial Narrow" w:hAnsi="Arial Narrow"/>
          <w:sz w:val="22"/>
          <w:szCs w:val="22"/>
        </w:rPr>
        <w:t xml:space="preserve">zboží nebo odstoupit od této smlouvy, i když </w:t>
      </w:r>
      <w:r w:rsidR="009D6D41">
        <w:rPr>
          <w:rFonts w:ascii="Arial Narrow" w:hAnsi="Arial Narrow"/>
          <w:sz w:val="22"/>
          <w:szCs w:val="22"/>
        </w:rPr>
        <w:t>třetí</w:t>
      </w:r>
      <w:r w:rsidR="009D6D41" w:rsidRPr="00C62103">
        <w:rPr>
          <w:rFonts w:ascii="Arial Narrow" w:hAnsi="Arial Narrow"/>
          <w:sz w:val="22"/>
          <w:szCs w:val="22"/>
        </w:rPr>
        <w:t xml:space="preserve"> stejná nebo </w:t>
      </w:r>
      <w:r w:rsidR="009D6D41">
        <w:rPr>
          <w:rFonts w:ascii="Arial Narrow" w:hAnsi="Arial Narrow"/>
          <w:sz w:val="22"/>
          <w:szCs w:val="22"/>
        </w:rPr>
        <w:t xml:space="preserve">třetí </w:t>
      </w:r>
      <w:r w:rsidR="009D6D41" w:rsidRPr="00C62103">
        <w:rPr>
          <w:rFonts w:ascii="Arial Narrow" w:hAnsi="Arial Narrow"/>
          <w:sz w:val="22"/>
          <w:szCs w:val="22"/>
        </w:rPr>
        <w:t>různá či poslední vada, je vada odstranitelná opravou.</w:t>
      </w:r>
    </w:p>
    <w:p w14:paraId="6840F305" w14:textId="192BC0D3" w:rsidR="00CE3AFB" w:rsidRPr="002F4CAA" w:rsidRDefault="003F701C"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servisní informační systém na tel. č.:</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Pr="00BC57F8">
        <w:rPr>
          <w:rFonts w:ascii="Arial Narrow" w:eastAsia="Times New Roman" w:hAnsi="Arial Narrow"/>
          <w:lang w:eastAsia="cs-CZ"/>
        </w:rPr>
        <w:t xml:space="preserve"> e-mail:</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002953D8">
        <w:rPr>
          <w:rFonts w:ascii="Arial Narrow" w:eastAsia="Times New Roman" w:hAnsi="Arial Narrow"/>
          <w:lang w:eastAsia="cs-CZ"/>
        </w:rPr>
        <w:t>.</w:t>
      </w:r>
      <w:r w:rsidRPr="00BC57F8">
        <w:rPr>
          <w:rFonts w:ascii="Arial Narrow" w:eastAsia="Times New Roman" w:hAnsi="Arial Narrow"/>
          <w:lang w:eastAsia="cs-CZ"/>
        </w:rPr>
        <w:t xml:space="preserve">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15468C">
      <w:pPr>
        <w:pStyle w:val="Odstavecseseznamem"/>
        <w:numPr>
          <w:ilvl w:val="2"/>
          <w:numId w:val="20"/>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F9FD83F"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dodat náhradní díly ze zahraničí, není prodávající v</w:t>
      </w:r>
      <w:r w:rsidR="00CF0DE5">
        <w:rPr>
          <w:rFonts w:ascii="Arial Narrow" w:hAnsi="Arial Narrow"/>
          <w:sz w:val="22"/>
          <w:szCs w:val="22"/>
        </w:rPr>
        <w:t> </w:t>
      </w:r>
      <w:r w:rsidR="00C62103" w:rsidRPr="000351A7">
        <w:rPr>
          <w:rFonts w:ascii="Arial Narrow" w:hAnsi="Arial Narrow"/>
          <w:sz w:val="22"/>
          <w:szCs w:val="22"/>
        </w:rPr>
        <w:t>prodlení</w:t>
      </w:r>
      <w:r w:rsidR="00CF0DE5">
        <w:rPr>
          <w:rFonts w:ascii="Arial Narrow" w:hAnsi="Arial Narrow"/>
          <w:sz w:val="22"/>
          <w:szCs w:val="22"/>
        </w:rPr>
        <w:t>,</w:t>
      </w:r>
      <w:r w:rsidR="00C62103" w:rsidRPr="000351A7">
        <w:rPr>
          <w:rFonts w:ascii="Arial Narrow" w:hAnsi="Arial Narrow"/>
          <w:sz w:val="22"/>
          <w:szCs w:val="22"/>
        </w:rPr>
        <w:t xml:space="preserve">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22BCC"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w:t>
      </w:r>
      <w:r w:rsidR="00BA3A18">
        <w:rPr>
          <w:rFonts w:ascii="Arial Narrow" w:hAnsi="Arial Narrow"/>
          <w:sz w:val="22"/>
        </w:rPr>
        <w:t>,</w:t>
      </w:r>
      <w:r w:rsidR="008C2401" w:rsidRPr="009333C1">
        <w:rPr>
          <w:rFonts w:ascii="Arial Narrow" w:hAnsi="Arial Narrow"/>
          <w:sz w:val="22"/>
        </w:rPr>
        <w:t xml:space="preserve"> odvoz</w:t>
      </w:r>
      <w:r w:rsidR="00BA3A18">
        <w:rPr>
          <w:rFonts w:ascii="Arial Narrow" w:hAnsi="Arial Narrow"/>
          <w:sz w:val="22"/>
        </w:rPr>
        <w:t>, případně montáž</w:t>
      </w:r>
      <w:r w:rsidR="008C2401" w:rsidRPr="009333C1">
        <w:rPr>
          <w:rFonts w:ascii="Arial Narrow" w:hAnsi="Arial Narrow"/>
          <w:sz w:val="22"/>
        </w:rPr>
        <w:t xml:space="preserve"> náhradního zboží </w:t>
      </w:r>
      <w:r w:rsidR="00BA3A18">
        <w:rPr>
          <w:rFonts w:ascii="Arial Narrow" w:hAnsi="Arial Narrow"/>
          <w:sz w:val="22"/>
        </w:rPr>
        <w:t xml:space="preserve">a všechny další související náklady </w:t>
      </w:r>
      <w:r w:rsidR="008C2401" w:rsidRPr="009333C1">
        <w:rPr>
          <w:rFonts w:ascii="Arial Narrow" w:hAnsi="Arial Narrow"/>
          <w:sz w:val="22"/>
        </w:rPr>
        <w:t>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proofErr w:type="gramStart"/>
      <w:r w:rsidR="001269EF">
        <w:rPr>
          <w:rFonts w:ascii="Arial Narrow" w:hAnsi="Arial Narrow"/>
          <w:sz w:val="22"/>
          <w:szCs w:val="22"/>
        </w:rPr>
        <w:t>5.1</w:t>
      </w:r>
      <w:r>
        <w:rPr>
          <w:rFonts w:ascii="Arial Narrow" w:hAnsi="Arial Narrow"/>
          <w:sz w:val="22"/>
          <w:szCs w:val="22"/>
        </w:rPr>
        <w:t>. této</w:t>
      </w:r>
      <w:proofErr w:type="gramEnd"/>
      <w:r>
        <w:rPr>
          <w:rFonts w:ascii="Arial Narrow" w:hAnsi="Arial Narrow"/>
          <w:sz w:val="22"/>
          <w:szCs w:val="22"/>
        </w:rPr>
        <w:t xml:space="preserve">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0002B18A"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lastRenderedPageBreak/>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379EE4B0"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w:t>
      </w:r>
      <w:r w:rsidR="00BA3A18">
        <w:rPr>
          <w:rFonts w:ascii="Arial Narrow" w:hAnsi="Arial Narrow"/>
          <w:sz w:val="22"/>
          <w:szCs w:val="22"/>
        </w:rPr>
        <w:t>113</w:t>
      </w:r>
      <w:r>
        <w:rPr>
          <w:rFonts w:ascii="Arial Narrow" w:hAnsi="Arial Narrow"/>
          <w:sz w:val="22"/>
          <w:szCs w:val="22"/>
        </w:rPr>
        <w:t xml:space="preserve">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24A62E6A"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Prodávající se zavazuje k náhradě veškeré</w:t>
      </w:r>
      <w:r w:rsidR="00BA3A18">
        <w:rPr>
          <w:rFonts w:ascii="Arial Narrow" w:hAnsi="Arial Narrow"/>
        </w:rPr>
        <w:t xml:space="preserve"> škody či</w:t>
      </w:r>
      <w:r w:rsidRPr="008B2E47">
        <w:rPr>
          <w:rFonts w:ascii="Arial Narrow" w:hAnsi="Arial Narrow"/>
        </w:rPr>
        <w:t xml:space="preserve">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26E54113"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způsobené činností svých poddodavatelů</w:t>
      </w:r>
      <w:r w:rsidR="00BA3A18">
        <w:rPr>
          <w:rFonts w:ascii="Arial Narrow" w:hAnsi="Arial Narrow"/>
        </w:rPr>
        <w:t xml:space="preserve"> ve stejném rozsahu jako by ji způsobil sám</w:t>
      </w:r>
      <w:r w:rsidRPr="00D85596">
        <w:rPr>
          <w:rFonts w:ascii="Arial Narrow" w:hAnsi="Arial Narrow"/>
        </w:rPr>
        <w:t xml:space="preserve">.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17BF2F4"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w:t>
      </w:r>
      <w:r w:rsidRPr="003F72C9">
        <w:rPr>
          <w:rFonts w:ascii="Arial Narrow" w:hAnsi="Arial Narrow"/>
          <w:b/>
        </w:rPr>
        <w:t>s</w:t>
      </w:r>
      <w:r w:rsidR="008C67CF" w:rsidRPr="003F72C9">
        <w:rPr>
          <w:rFonts w:ascii="Arial Narrow" w:hAnsi="Arial Narrow"/>
          <w:b/>
        </w:rPr>
        <w:t xml:space="preserve"> minimální</w:t>
      </w:r>
      <w:r w:rsidRPr="003F72C9">
        <w:rPr>
          <w:rFonts w:ascii="Arial Narrow" w:hAnsi="Arial Narrow"/>
          <w:b/>
        </w:rPr>
        <w:t xml:space="preserve"> pojistnou částkou ve výši </w:t>
      </w:r>
      <w:r w:rsidR="006D1AA6" w:rsidRPr="003F72C9">
        <w:rPr>
          <w:rFonts w:ascii="Arial Narrow" w:hAnsi="Arial Narrow"/>
          <w:b/>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a zavazuje se, že bude takto pojištěn po celou dobu trvání této smlouvy</w:t>
      </w:r>
      <w:r w:rsidR="002953D8">
        <w:rPr>
          <w:rFonts w:ascii="Arial Narrow" w:hAnsi="Arial Narrow"/>
        </w:rPr>
        <w:t>, tzn. i po celou dobu poskytování záručního servisu dle této smlouvy.</w:t>
      </w:r>
      <w:r w:rsidRPr="00D85596">
        <w:rPr>
          <w:rFonts w:ascii="Arial Narrow" w:hAnsi="Arial Narrow"/>
        </w:rPr>
        <w:t xml:space="preserve">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5EE92DDB"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 xml:space="preserve">Prodávající je </w:t>
      </w:r>
      <w:r w:rsidRPr="002953D8">
        <w:rPr>
          <w:rFonts w:ascii="Arial Narrow" w:hAnsi="Arial Narrow"/>
          <w:sz w:val="22"/>
        </w:rPr>
        <w:t>povinen uchovávat veškerou dokumentaci související s realizací Projektu včetně účetních dokl</w:t>
      </w:r>
      <w:r w:rsidR="001056E1" w:rsidRPr="002953D8">
        <w:rPr>
          <w:rFonts w:ascii="Arial Narrow" w:hAnsi="Arial Narrow"/>
          <w:sz w:val="22"/>
        </w:rPr>
        <w:t>adů minimálně do konce roku 20</w:t>
      </w:r>
      <w:r w:rsidR="004F03C1" w:rsidRPr="002953D8">
        <w:rPr>
          <w:rFonts w:ascii="Arial Narrow" w:hAnsi="Arial Narrow"/>
          <w:sz w:val="22"/>
        </w:rPr>
        <w:t>3</w:t>
      </w:r>
      <w:r w:rsidR="003F72C9" w:rsidRPr="002953D8">
        <w:rPr>
          <w:rFonts w:ascii="Arial Narrow" w:hAnsi="Arial Narrow"/>
          <w:sz w:val="22"/>
        </w:rPr>
        <w:t>3</w:t>
      </w:r>
      <w:r w:rsidR="002953D8">
        <w:rPr>
          <w:rFonts w:ascii="Arial Narrow" w:hAnsi="Arial Narrow"/>
          <w:sz w:val="22"/>
        </w:rPr>
        <w:t>.</w:t>
      </w:r>
      <w:r w:rsidR="001F7597">
        <w:rPr>
          <w:rFonts w:ascii="Arial Narrow" w:hAnsi="Arial Narrow"/>
          <w:sz w:val="22"/>
        </w:rPr>
        <w:t xml:space="preserve"> </w:t>
      </w:r>
      <w:r w:rsidRPr="002953D8">
        <w:rPr>
          <w:rFonts w:ascii="Arial Narrow" w:hAnsi="Arial Narrow"/>
          <w:sz w:val="22"/>
        </w:rPr>
        <w:t>Pokud</w:t>
      </w:r>
      <w:r w:rsidRPr="009333C1">
        <w:rPr>
          <w:rFonts w:ascii="Arial Narrow" w:hAnsi="Arial Narrow"/>
          <w:sz w:val="22"/>
        </w:rPr>
        <w:t xml:space="preserve"> je v českých právních předpisech stanovena lhůta delší, bude použita tato delší lhůta.</w:t>
      </w:r>
      <w:r w:rsidRPr="00D85596">
        <w:rPr>
          <w:rFonts w:ascii="Arial Narrow" w:hAnsi="Arial Narrow"/>
          <w:sz w:val="22"/>
          <w:szCs w:val="22"/>
        </w:rPr>
        <w:t xml:space="preserve"> </w:t>
      </w:r>
    </w:p>
    <w:p w14:paraId="7FA5FD45" w14:textId="774F9FFD"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lastRenderedPageBreak/>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F72C9">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5498B12B" w:rsidR="004E3E60" w:rsidRDefault="004E3E60" w:rsidP="007D7A3A">
      <w:pPr>
        <w:spacing w:after="120" w:line="360" w:lineRule="auto"/>
        <w:ind w:left="709" w:hanging="709"/>
        <w:rPr>
          <w:rFonts w:ascii="Arial Narrow" w:hAnsi="Arial Narrow" w:cs="Arial"/>
          <w:sz w:val="22"/>
          <w:szCs w:val="22"/>
        </w:rPr>
      </w:pPr>
      <w:proofErr w:type="gramStart"/>
      <w:r>
        <w:rPr>
          <w:rFonts w:ascii="Arial Narrow" w:hAnsi="Arial Narrow"/>
          <w:sz w:val="22"/>
          <w:szCs w:val="22"/>
        </w:rPr>
        <w:t>6.</w:t>
      </w:r>
      <w:r w:rsidR="00BA2308">
        <w:rPr>
          <w:rFonts w:ascii="Arial Narrow" w:hAnsi="Arial Narrow"/>
          <w:sz w:val="22"/>
          <w:szCs w:val="22"/>
        </w:rPr>
        <w:t>9</w:t>
      </w:r>
      <w:proofErr w:type="gramEnd"/>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00D18F23" w14:textId="496352BD" w:rsidR="00E20898" w:rsidRDefault="00E20898" w:rsidP="007D7A3A">
      <w:pPr>
        <w:spacing w:after="120" w:line="360" w:lineRule="auto"/>
        <w:ind w:left="709" w:hanging="709"/>
        <w:rPr>
          <w:rFonts w:ascii="Arial Narrow" w:hAnsi="Arial Narrow" w:cs="Arial"/>
          <w:sz w:val="22"/>
          <w:szCs w:val="22"/>
        </w:rPr>
      </w:pPr>
    </w:p>
    <w:p w14:paraId="34911FA5" w14:textId="77777777"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VII.</w:t>
      </w:r>
    </w:p>
    <w:p w14:paraId="3E77DD4D" w14:textId="74F84040"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Odpovědné veřejné zadávání</w:t>
      </w:r>
    </w:p>
    <w:p w14:paraId="0599C1A1" w14:textId="3134C448" w:rsidR="00E20898" w:rsidRPr="000228DB" w:rsidRDefault="00E20898" w:rsidP="000228DB">
      <w:pPr>
        <w:pStyle w:val="Odstavecseseznamem"/>
        <w:numPr>
          <w:ilvl w:val="0"/>
          <w:numId w:val="11"/>
        </w:numPr>
        <w:spacing w:after="120" w:line="360" w:lineRule="auto"/>
        <w:ind w:hanging="720"/>
        <w:contextualSpacing w:val="0"/>
        <w:rPr>
          <w:rFonts w:ascii="Arial Narrow" w:hAnsi="Arial Narrow" w:cs="Arial"/>
        </w:rPr>
      </w:pPr>
      <w:r w:rsidRPr="000228DB">
        <w:rPr>
          <w:rFonts w:ascii="Arial Narrow" w:hAnsi="Arial Narrow" w:cs="Arial"/>
        </w:rPr>
        <w:t xml:space="preserve">Prodávající dále </w:t>
      </w:r>
      <w:r w:rsidRPr="000228DB">
        <w:rPr>
          <w:rFonts w:ascii="Arial Narrow" w:hAnsi="Arial Narrow"/>
        </w:rPr>
        <w:t>prohlašuje</w:t>
      </w:r>
      <w:r w:rsidRPr="000228DB">
        <w:rPr>
          <w:rFonts w:ascii="Arial Narrow" w:hAnsi="Arial Narrow" w:cs="Arial"/>
        </w:rPr>
        <w:t xml:space="preserve">, že </w:t>
      </w:r>
      <w:r w:rsidRPr="000228DB">
        <w:rPr>
          <w:rFonts w:ascii="Arial Narrow" w:hAnsi="Arial Narrow"/>
        </w:rPr>
        <w:t>po</w:t>
      </w:r>
      <w:r w:rsidRPr="000228DB">
        <w:rPr>
          <w:rFonts w:ascii="Arial Narrow" w:hAnsi="Arial Narrow" w:cs="Arial"/>
        </w:rPr>
        <w:t xml:space="preserve"> celou dobu realizace této smlouvy zajistí:</w:t>
      </w:r>
    </w:p>
    <w:p w14:paraId="76A5ECB1" w14:textId="77777777" w:rsidR="00E20898" w:rsidRPr="000228DB" w:rsidRDefault="00E20898" w:rsidP="0015468C">
      <w:pPr>
        <w:numPr>
          <w:ilvl w:val="0"/>
          <w:numId w:val="24"/>
        </w:numPr>
        <w:suppressAutoHyphens/>
        <w:spacing w:before="120" w:after="120" w:line="276" w:lineRule="auto"/>
        <w:rPr>
          <w:rFonts w:ascii="Arial Narrow" w:hAnsi="Arial Narrow" w:cs="Arial"/>
          <w:sz w:val="22"/>
        </w:rPr>
      </w:pPr>
      <w:r w:rsidRPr="000228DB">
        <w:rPr>
          <w:rFonts w:ascii="Arial Narrow" w:hAnsi="Arial Narrow" w:cs="Arial"/>
          <w:sz w:val="22"/>
        </w:rPr>
        <w:t xml:space="preserve">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 a dále zejména dodržování právních předpisů z oblasti práva životního prostředí, které naplňují cíle environmentální politiky související se změnou klimatu, využíváním zdrojů a udržitelnou spotřebou a výrobou, především pak zákon č. 114/1992 Sb., dále z. </w:t>
      </w:r>
      <w:proofErr w:type="gramStart"/>
      <w:r w:rsidRPr="000228DB">
        <w:rPr>
          <w:rFonts w:ascii="Arial Narrow" w:hAnsi="Arial Narrow" w:cs="Arial"/>
          <w:sz w:val="22"/>
        </w:rPr>
        <w:t>č.</w:t>
      </w:r>
      <w:proofErr w:type="gramEnd"/>
      <w:r w:rsidRPr="000228DB">
        <w:rPr>
          <w:rFonts w:ascii="Arial Narrow" w:hAnsi="Arial Narrow" w:cs="Arial"/>
          <w:sz w:val="22"/>
        </w:rPr>
        <w:t xml:space="preserve"> 17/1992 Sb., přičemž prodávající se zavazuje přijmout veškerá opatření, která po něm lze rozumně požadovat, aby chránil životní prostředí;</w:t>
      </w:r>
    </w:p>
    <w:p w14:paraId="3F45ECBD" w14:textId="254059AA" w:rsidR="00E20898" w:rsidRDefault="00E20898" w:rsidP="0015468C">
      <w:pPr>
        <w:numPr>
          <w:ilvl w:val="0"/>
          <w:numId w:val="24"/>
        </w:numPr>
        <w:suppressAutoHyphens/>
        <w:spacing w:before="120" w:after="120" w:line="276" w:lineRule="auto"/>
        <w:ind w:left="782" w:hanging="357"/>
        <w:rPr>
          <w:rFonts w:ascii="Arial Narrow" w:hAnsi="Arial Narrow" w:cs="Arial"/>
          <w:sz w:val="22"/>
        </w:rPr>
      </w:pPr>
      <w:r w:rsidRPr="000228DB">
        <w:rPr>
          <w:rFonts w:ascii="Arial Narrow" w:hAnsi="Arial Narrow" w:cs="Arial"/>
          <w:sz w:val="22"/>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268F1C3" w14:textId="6DAA87E3"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že nabízené zboží, které je předmětem plnění veřejné zakázky neobsahuje v žádné své části látky, které jsou zařazeny na seznam látek vzbuzujících mimořádné obavy (SVHC), určených podle článku 57 nařízení (ES) č. 1907/2006 (nařízení REACH), včetně látek případně doplněných na seznam pro p</w:t>
      </w:r>
      <w:r>
        <w:rPr>
          <w:rFonts w:ascii="Arial Narrow" w:hAnsi="Arial Narrow" w:cs="Arial"/>
          <w:sz w:val="22"/>
        </w:rPr>
        <w:t>řípadné zahrnutí do přílohy XIV,</w:t>
      </w:r>
    </w:p>
    <w:p w14:paraId="1905E6A9"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zajistí dodržování mezinárodních úmluv o lidských právech, sociálních či pracovních právech, zejména úmluv Mezinárodní organizace práce (ILO).</w:t>
      </w:r>
    </w:p>
    <w:p w14:paraId="126E910D"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minimální produkci všech druhů odpadů, vzniklých v souvislosti s realizací předmětu smlouvy a v případě jejich vzniku bude přednostně a v co největší míře usilovat o jejich další využití, recyklaci a další ekologicky šetrná řešení, a to i nad rámec povinností stanovených zákonem č. 541/2020 Sb., o odpadech;</w:t>
      </w:r>
    </w:p>
    <w:p w14:paraId="36BF6748"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lastRenderedPageBreak/>
        <w:t>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14:paraId="01CA1187" w14:textId="77777777" w:rsidR="00A53DF1" w:rsidRDefault="00A53DF1" w:rsidP="000228DB">
      <w:pPr>
        <w:suppressAutoHyphens/>
        <w:spacing w:before="120" w:after="120" w:line="276" w:lineRule="auto"/>
        <w:ind w:left="782" w:firstLine="0"/>
        <w:rPr>
          <w:rFonts w:ascii="Arial Narrow" w:hAnsi="Arial Narrow" w:cs="Arial"/>
          <w:sz w:val="22"/>
        </w:rPr>
      </w:pPr>
    </w:p>
    <w:p w14:paraId="72C5D1C1" w14:textId="50B16F52" w:rsidR="00E20898" w:rsidRPr="003878FF" w:rsidRDefault="00A53DF1" w:rsidP="000228DB">
      <w:pPr>
        <w:pStyle w:val="Odstavecseseznamem"/>
        <w:numPr>
          <w:ilvl w:val="0"/>
          <w:numId w:val="11"/>
        </w:numPr>
        <w:spacing w:after="120" w:line="360" w:lineRule="auto"/>
        <w:ind w:hanging="720"/>
        <w:contextualSpacing w:val="0"/>
        <w:rPr>
          <w:rFonts w:ascii="Arial Narrow" w:hAnsi="Arial Narrow"/>
          <w:b/>
        </w:rPr>
      </w:pPr>
      <w:r w:rsidRPr="003878FF">
        <w:rPr>
          <w:rFonts w:ascii="Arial Narrow" w:hAnsi="Arial Narrow" w:cs="Arial"/>
        </w:rPr>
        <w:t xml:space="preserve">Prodávající je kdykoliv v průběhu plnění této smlouvy povinen na výzvu kupujícího prokázat dodržování povinností a závazku dle tohoto článku smlouvy, a to nejpozději do 2 pracovních dnů ode dne doručení výzvy kupujícího. </w:t>
      </w:r>
    </w:p>
    <w:p w14:paraId="773C46AF" w14:textId="2A1E51C2"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135764">
        <w:rPr>
          <w:rFonts w:ascii="Arial Narrow" w:hAnsi="Arial Narrow"/>
          <w:b/>
          <w:sz w:val="22"/>
          <w:szCs w:val="22"/>
        </w:rPr>
        <w:t>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69B390FE" w:rsidR="001C41D0" w:rsidRPr="000228DB" w:rsidRDefault="001C41D0" w:rsidP="0015468C">
      <w:pPr>
        <w:pStyle w:val="Odstavecseseznamem"/>
        <w:numPr>
          <w:ilvl w:val="0"/>
          <w:numId w:val="25"/>
        </w:numPr>
        <w:spacing w:after="120" w:line="360" w:lineRule="auto"/>
        <w:ind w:left="709" w:hanging="709"/>
        <w:rPr>
          <w:rFonts w:ascii="Arial Narrow" w:hAnsi="Arial Narrow"/>
        </w:rPr>
      </w:pPr>
      <w:r w:rsidRPr="000228DB">
        <w:rPr>
          <w:rFonts w:ascii="Arial Narrow" w:hAnsi="Arial Narrow"/>
        </w:rPr>
        <w:t>Prodávající je v případě prodlení se splněním povinnosti dodat zboží řádně a včas povinen zaplatit kupujícímu smluvní pokutu ve výši 0,2 % z</w:t>
      </w:r>
      <w:r w:rsidR="009E7014" w:rsidRPr="000228DB">
        <w:rPr>
          <w:rFonts w:ascii="Arial Narrow" w:hAnsi="Arial Narrow"/>
        </w:rPr>
        <w:t xml:space="preserve"> celkové </w:t>
      </w:r>
      <w:r w:rsidRPr="000228DB">
        <w:rPr>
          <w:rFonts w:ascii="Arial Narrow" w:hAnsi="Arial Narrow"/>
        </w:rPr>
        <w:t xml:space="preserve">kupní ceny zboží včetně DPH, a to za každý </w:t>
      </w:r>
      <w:r w:rsidR="00EE31D7" w:rsidRPr="000228DB">
        <w:rPr>
          <w:rFonts w:ascii="Arial Narrow" w:hAnsi="Arial Narrow"/>
        </w:rPr>
        <w:t xml:space="preserve">i </w:t>
      </w:r>
      <w:r w:rsidRPr="000228DB">
        <w:rPr>
          <w:rFonts w:ascii="Arial Narrow" w:hAnsi="Arial Narrow"/>
        </w:rPr>
        <w:t>započatý den prodlení.</w:t>
      </w:r>
    </w:p>
    <w:p w14:paraId="36BB2EED" w14:textId="16DD9B7F" w:rsidR="000900A1" w:rsidRDefault="000900A1"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CC34B72" w:rsidR="00336D89" w:rsidRPr="002F4CAA" w:rsidRDefault="001C41D0" w:rsidP="0015468C">
      <w:pPr>
        <w:pStyle w:val="Odstavecseseznamem"/>
        <w:numPr>
          <w:ilvl w:val="0"/>
          <w:numId w:val="25"/>
        </w:numPr>
        <w:spacing w:after="120" w:line="360" w:lineRule="auto"/>
        <w:ind w:left="709" w:hanging="709"/>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 xml:space="preserve">. a </w:t>
      </w:r>
      <w:proofErr w:type="gramStart"/>
      <w:r w:rsidRPr="00D85596">
        <w:rPr>
          <w:rFonts w:ascii="Arial Narrow" w:hAnsi="Arial Narrow"/>
        </w:rPr>
        <w:t>5.</w:t>
      </w:r>
      <w:r w:rsidR="00AA1107">
        <w:rPr>
          <w:rFonts w:ascii="Arial Narrow" w:hAnsi="Arial Narrow"/>
        </w:rPr>
        <w:t>8</w:t>
      </w:r>
      <w:r w:rsidR="00473E09">
        <w:rPr>
          <w:rFonts w:ascii="Arial Narrow" w:hAnsi="Arial Narrow"/>
        </w:rPr>
        <w:t xml:space="preserve">. </w:t>
      </w:r>
      <w:r w:rsidRPr="000351A7">
        <w:rPr>
          <w:rFonts w:ascii="Arial Narrow" w:hAnsi="Arial Narrow"/>
        </w:rPr>
        <w:t>této</w:t>
      </w:r>
      <w:proofErr w:type="gramEnd"/>
      <w:r w:rsidRPr="000351A7">
        <w:rPr>
          <w:rFonts w:ascii="Arial Narrow" w:hAnsi="Arial Narrow"/>
        </w:rPr>
        <w:t xml:space="preserve">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15468C">
      <w:pPr>
        <w:pStyle w:val="Odstavecseseznamem"/>
        <w:numPr>
          <w:ilvl w:val="0"/>
          <w:numId w:val="25"/>
        </w:numPr>
        <w:spacing w:after="120" w:line="360" w:lineRule="auto"/>
        <w:ind w:left="709" w:hanging="709"/>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proofErr w:type="gramStart"/>
      <w:r w:rsidR="000351A7" w:rsidRPr="000351A7">
        <w:rPr>
          <w:rFonts w:ascii="Arial Narrow" w:hAnsi="Arial Narrow"/>
        </w:rPr>
        <w:t>5</w:t>
      </w:r>
      <w:bookmarkStart w:id="5" w:name="_GoBack"/>
      <w:bookmarkEnd w:id="5"/>
      <w:r w:rsidR="000351A7" w:rsidRPr="000351A7">
        <w:rPr>
          <w:rFonts w:ascii="Arial Narrow" w:hAnsi="Arial Narrow"/>
        </w:rPr>
        <w:t>.</w:t>
      </w:r>
      <w:r w:rsidR="00AA1107">
        <w:rPr>
          <w:rFonts w:ascii="Arial Narrow" w:hAnsi="Arial Narrow"/>
        </w:rPr>
        <w:t>6</w:t>
      </w:r>
      <w:r w:rsidRPr="000351A7">
        <w:rPr>
          <w:rFonts w:ascii="Arial Narrow" w:hAnsi="Arial Narrow"/>
        </w:rPr>
        <w:t>. této</w:t>
      </w:r>
      <w:proofErr w:type="gramEnd"/>
      <w:r w:rsidRPr="000351A7">
        <w:rPr>
          <w:rFonts w:ascii="Arial Narrow" w:hAnsi="Arial Narrow"/>
        </w:rPr>
        <w:t xml:space="preserve">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w:t>
      </w:r>
      <w:proofErr w:type="gramStart"/>
      <w:r>
        <w:rPr>
          <w:rFonts w:ascii="Arial Narrow" w:hAnsi="Arial Narrow"/>
        </w:rPr>
        <w:t>6.</w:t>
      </w:r>
      <w:r w:rsidR="00BA2308">
        <w:rPr>
          <w:rFonts w:ascii="Arial Narrow" w:hAnsi="Arial Narrow"/>
        </w:rPr>
        <w:t>6</w:t>
      </w:r>
      <w:r>
        <w:rPr>
          <w:rFonts w:ascii="Arial Narrow" w:hAnsi="Arial Narrow"/>
        </w:rPr>
        <w:t>. této</w:t>
      </w:r>
      <w:proofErr w:type="gramEnd"/>
      <w:r>
        <w:rPr>
          <w:rFonts w:ascii="Arial Narrow" w:hAnsi="Arial Narrow"/>
        </w:rPr>
        <w:t xml:space="preserve">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00422A29" w14:textId="667C0FEF" w:rsidR="00A53DF1" w:rsidRDefault="00A53DF1" w:rsidP="0015468C">
      <w:pPr>
        <w:pStyle w:val="Odstavecseseznamem"/>
        <w:numPr>
          <w:ilvl w:val="0"/>
          <w:numId w:val="25"/>
        </w:numPr>
        <w:spacing w:after="120" w:line="360" w:lineRule="auto"/>
        <w:ind w:left="709" w:hanging="709"/>
        <w:rPr>
          <w:rFonts w:ascii="Arial Narrow" w:hAnsi="Arial Narrow"/>
        </w:rPr>
      </w:pPr>
      <w:r>
        <w:rPr>
          <w:rFonts w:ascii="Arial Narrow" w:hAnsi="Arial Narrow"/>
        </w:rPr>
        <w:t xml:space="preserve">Prodávající je povinen zaplatit kupujícímu </w:t>
      </w:r>
      <w:r w:rsidR="001F7597">
        <w:rPr>
          <w:rFonts w:ascii="Arial Narrow" w:hAnsi="Arial Narrow"/>
        </w:rPr>
        <w:t xml:space="preserve">jednorázovou </w:t>
      </w:r>
      <w:r>
        <w:rPr>
          <w:rFonts w:ascii="Arial Narrow" w:hAnsi="Arial Narrow"/>
        </w:rPr>
        <w:t xml:space="preserve">smluvní pokutu ve výši 10.000,- Kč pokud na poruší jakoukoliv povinnost dle čl. </w:t>
      </w:r>
      <w:proofErr w:type="gramStart"/>
      <w:r>
        <w:rPr>
          <w:rFonts w:ascii="Arial Narrow" w:hAnsi="Arial Narrow"/>
        </w:rPr>
        <w:t>7.1</w:t>
      </w:r>
      <w:proofErr w:type="gramEnd"/>
      <w:r>
        <w:rPr>
          <w:rFonts w:ascii="Arial Narrow" w:hAnsi="Arial Narrow"/>
        </w:rPr>
        <w:t>. této smlouvy nebo na základě výzvy kupujícího neprokáže splnění jakékoliv povinnosti dle čl. 7.1. této smlouvy nebo nebude na výzvu ve lhůtě stanovené čl. 7.1. smlouvy reagovat.</w:t>
      </w:r>
    </w:p>
    <w:p w14:paraId="25035807" w14:textId="32B2610E" w:rsidR="0099255B" w:rsidRDefault="0099255B"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w:t>
      </w:r>
      <w:r w:rsidR="000351A7">
        <w:rPr>
          <w:rFonts w:ascii="Arial Narrow" w:hAnsi="Arial Narrow"/>
        </w:rPr>
        <w:lastRenderedPageBreak/>
        <w:t xml:space="preserve">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14744AA9" w:rsidR="001C41D0"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Kupující se zavazuje, pro případ </w:t>
      </w:r>
      <w:r w:rsidR="00BD0D21">
        <w:rPr>
          <w:rFonts w:ascii="Arial Narrow" w:hAnsi="Arial Narrow"/>
        </w:rPr>
        <w:t xml:space="preserve">prodlení </w:t>
      </w:r>
      <w:r w:rsidRPr="00D85596">
        <w:rPr>
          <w:rFonts w:ascii="Arial Narrow" w:hAnsi="Arial Narrow"/>
        </w:rPr>
        <w:t>s úhradou jakékoliv oprávněně vyfakturované částky</w:t>
      </w:r>
      <w:r w:rsidR="00BD0D21">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95CABC3" w:rsidR="001C41D0" w:rsidRPr="00D85596" w:rsidRDefault="00135764" w:rsidP="007D7A3A">
      <w:pPr>
        <w:pStyle w:val="Nadpis3"/>
        <w:spacing w:after="120" w:line="360" w:lineRule="auto"/>
        <w:rPr>
          <w:rFonts w:ascii="Arial Narrow" w:hAnsi="Arial Narrow"/>
          <w:sz w:val="22"/>
          <w:szCs w:val="22"/>
        </w:rPr>
      </w:pPr>
      <w:r>
        <w:rPr>
          <w:rFonts w:ascii="Arial Narrow" w:hAnsi="Arial Narrow"/>
          <w:sz w:val="22"/>
          <w:szCs w:val="22"/>
        </w:rPr>
        <w:t>IX</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15468C">
      <w:pPr>
        <w:pStyle w:val="Odstavecseseznamem"/>
        <w:numPr>
          <w:ilvl w:val="0"/>
          <w:numId w:val="26"/>
        </w:numPr>
        <w:spacing w:after="120" w:line="360" w:lineRule="auto"/>
        <w:ind w:hanging="578"/>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0228DB">
        <w:rPr>
          <w:rFonts w:ascii="Arial Narrow" w:hAnsi="Arial Narrow"/>
          <w:b/>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211BE5B3" w14:textId="77777777" w:rsidR="005A3DFF" w:rsidRDefault="00E411E3" w:rsidP="0015468C">
      <w:pPr>
        <w:pStyle w:val="Odstavecseseznamem"/>
        <w:numPr>
          <w:ilvl w:val="0"/>
          <w:numId w:val="26"/>
        </w:numPr>
        <w:spacing w:after="120" w:line="360" w:lineRule="auto"/>
        <w:ind w:hanging="578"/>
        <w:contextualSpacing w:val="0"/>
        <w:rPr>
          <w:rFonts w:ascii="Arial Narrow" w:hAnsi="Arial Narrow"/>
        </w:rPr>
      </w:pPr>
      <w:bookmarkStart w:id="6" w:name="_Hlk70703193"/>
      <w:r w:rsidRPr="005A3DFF">
        <w:rPr>
          <w:rFonts w:ascii="Arial Narrow" w:hAnsi="Arial Narrow"/>
        </w:rPr>
        <w:t xml:space="preserve">Prodávající je povinen zajistit, že </w:t>
      </w:r>
      <w:r w:rsidRPr="005A3DFF">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w:t>
      </w:r>
    </w:p>
    <w:p w14:paraId="720A348F" w14:textId="302546DA" w:rsidR="004B0DBD" w:rsidRPr="005A3DFF" w:rsidRDefault="004B0DBD" w:rsidP="0015468C">
      <w:pPr>
        <w:pStyle w:val="Odstavecseseznamem"/>
        <w:numPr>
          <w:ilvl w:val="0"/>
          <w:numId w:val="26"/>
        </w:numPr>
        <w:spacing w:after="120" w:line="360" w:lineRule="auto"/>
        <w:ind w:hanging="578"/>
        <w:contextualSpacing w:val="0"/>
        <w:rPr>
          <w:rFonts w:ascii="Arial Narrow" w:hAnsi="Arial Narrow"/>
        </w:rPr>
      </w:pPr>
      <w:r w:rsidRPr="005A3DFF">
        <w:rPr>
          <w:rFonts w:ascii="Arial Narrow" w:hAnsi="Arial Narrow"/>
        </w:rPr>
        <w:t>Pokud prodávající řádně oznámí existenci vyšší mocí, není po dobu jejího trvání v prodlení se splněním závazku, u kterého došlo k omezení možností prodávajícího plnit.</w:t>
      </w:r>
    </w:p>
    <w:p w14:paraId="6360A3D6" w14:textId="77777777" w:rsidR="004B0DBD" w:rsidRPr="000228DB" w:rsidRDefault="004B0DBD" w:rsidP="000228DB">
      <w:pPr>
        <w:spacing w:after="120" w:line="360" w:lineRule="auto"/>
        <w:ind w:left="709" w:firstLine="0"/>
        <w:rPr>
          <w:rFonts w:ascii="Arial Narrow" w:hAnsi="Arial Narrow"/>
        </w:rPr>
      </w:pPr>
    </w:p>
    <w:bookmarkEnd w:id="6"/>
    <w:p w14:paraId="109CCA49" w14:textId="124F69C4"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6645D00C" w:rsidR="00336D89" w:rsidRPr="00E96648"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a důvodů stanovených v</w:t>
      </w:r>
      <w:r w:rsidR="0057187F">
        <w:rPr>
          <w:rFonts w:ascii="Arial Narrow" w:hAnsi="Arial Narrow"/>
        </w:rPr>
        <w:t xml:space="preserve"> občanském zákoníku </w:t>
      </w:r>
      <w:r w:rsidRPr="00D85596">
        <w:rPr>
          <w:rFonts w:ascii="Arial Narrow" w:hAnsi="Arial Narrow"/>
        </w:rPr>
        <w:t>pokud:</w:t>
      </w:r>
    </w:p>
    <w:p w14:paraId="67810C08"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proofErr w:type="gramStart"/>
      <w:r w:rsidR="00BF1CD5">
        <w:rPr>
          <w:rFonts w:ascii="Arial Narrow" w:hAnsi="Arial Narrow"/>
        </w:rPr>
        <w:t>6.6. této</w:t>
      </w:r>
      <w:proofErr w:type="gramEnd"/>
      <w:r w:rsidR="00BF1CD5">
        <w:rPr>
          <w:rFonts w:ascii="Arial Narrow" w:hAnsi="Arial Narrow"/>
        </w:rPr>
        <w:t xml:space="preserve">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0D30E6D" w14:textId="77777777" w:rsidR="00180791"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r w:rsidR="00180791">
        <w:rPr>
          <w:rFonts w:ascii="Arial Narrow" w:hAnsi="Arial Narrow"/>
        </w:rPr>
        <w:t>,</w:t>
      </w:r>
    </w:p>
    <w:p w14:paraId="0D48245A" w14:textId="643ECAE3" w:rsidR="00FE4CB0" w:rsidRPr="00FE4CB0" w:rsidRDefault="0018079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Pr>
          <w:rFonts w:ascii="Arial Narrow" w:hAnsi="Arial Narrow"/>
        </w:rPr>
        <w:t>prodávající či jakýkoliv jeho poddodavatel, kterým prodávající prokazoval splnění zadávacích podmínek v nabídce v zadávacím řízení na veřejnou zakázku, přestane splňovat zadávací podmínky</w:t>
      </w:r>
      <w:r w:rsidR="00042A9A">
        <w:rPr>
          <w:rFonts w:ascii="Arial Narrow" w:hAnsi="Arial Narrow"/>
        </w:rPr>
        <w:t xml:space="preserve"> Veřejné zakázky</w:t>
      </w:r>
      <w:r>
        <w:rPr>
          <w:rFonts w:ascii="Arial Narrow" w:hAnsi="Arial Narrow"/>
        </w:rPr>
        <w:t>.</w:t>
      </w:r>
    </w:p>
    <w:p w14:paraId="2D500482" w14:textId="185B8703" w:rsidR="00960049" w:rsidRPr="00D85596"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771CF366" w:rsidR="00EE75F8" w:rsidRPr="00336D89"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7D1BA6">
        <w:rPr>
          <w:rFonts w:ascii="Arial Narrow" w:hAnsi="Arial Narrow"/>
        </w:rPr>
        <w:t xml:space="preserve">případě </w:t>
      </w:r>
      <w:r w:rsidR="003A7703">
        <w:rPr>
          <w:rFonts w:ascii="Arial Narrow" w:hAnsi="Arial Narrow"/>
        </w:rPr>
        <w:t>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w:t>
      </w:r>
      <w:r w:rsidR="00042A9A">
        <w:rPr>
          <w:rFonts w:ascii="Arial Narrow" w:hAnsi="Arial Narrow"/>
        </w:rPr>
        <w:t>, respektive prodávající má nárok na úhradu kupní ceny zboží či její části dle zadávací dokumentace Veřejné zakázky</w:t>
      </w:r>
      <w:r w:rsidR="003A7703">
        <w:rPr>
          <w:rFonts w:ascii="Arial Narrow" w:hAnsi="Arial Narrow"/>
        </w:rPr>
        <w:t xml:space="preserve">.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0F1FAD9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r w:rsidR="00135764">
        <w:rPr>
          <w:rFonts w:ascii="Arial Narrow" w:hAnsi="Arial Narrow"/>
          <w:b/>
        </w:rPr>
        <w:t>I</w:t>
      </w:r>
      <w:r w:rsidRPr="00D85596">
        <w:rPr>
          <w:rFonts w:ascii="Arial Narrow" w:hAnsi="Arial Narrow"/>
          <w:b/>
        </w:rPr>
        <w:t>.</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71D7E652" w14:textId="77777777" w:rsidR="00992E33" w:rsidRPr="00103AE4" w:rsidRDefault="00992E33" w:rsidP="00992E33">
      <w:pPr>
        <w:pStyle w:val="Odstavecseseznamem"/>
        <w:numPr>
          <w:ilvl w:val="1"/>
          <w:numId w:val="27"/>
        </w:numPr>
        <w:spacing w:after="120" w:line="360" w:lineRule="auto"/>
        <w:rPr>
          <w:rFonts w:ascii="Arial Narrow" w:hAnsi="Arial Narrow"/>
        </w:rPr>
      </w:pPr>
      <w:r w:rsidRPr="00103AE4">
        <w:rPr>
          <w:rFonts w:ascii="Arial Narrow" w:hAnsi="Arial Narrow"/>
        </w:rPr>
        <w:t>Tato smlouva nabývá účinnosti dnem jejího zveřejnění v registru smluv.</w:t>
      </w:r>
    </w:p>
    <w:p w14:paraId="02ABBBD3" w14:textId="77777777" w:rsidR="00992E33" w:rsidRDefault="00992E33" w:rsidP="00992E33">
      <w:pPr>
        <w:pStyle w:val="Odstavecseseznamem"/>
        <w:numPr>
          <w:ilvl w:val="1"/>
          <w:numId w:val="27"/>
        </w:numPr>
        <w:spacing w:after="120" w:line="360" w:lineRule="auto"/>
        <w:rPr>
          <w:rFonts w:ascii="Arial Narrow" w:hAnsi="Arial Narrow"/>
        </w:rPr>
      </w:pPr>
      <w:r w:rsidRPr="00103AE4">
        <w:rPr>
          <w:rFonts w:ascii="Arial Narrow" w:hAnsi="Arial Narrow"/>
          <w:color w:val="000000"/>
        </w:rPr>
        <w:t>Není-li výše v této smlouvě sjednáno jinak, tuto smlouvu lze měnit nebo zrušit pouze písemnou dohodou (dodatkem) smluvních stran, avšak vždy za podmínek stanovených zákonem č. 134/2016 Sb., o zadávání veřejných zakázek, ve znění pozdějších předpisů (dále „</w:t>
      </w:r>
      <w:r w:rsidRPr="00103AE4">
        <w:rPr>
          <w:rFonts w:ascii="Arial Narrow" w:hAnsi="Arial Narrow"/>
          <w:b/>
          <w:color w:val="000000"/>
        </w:rPr>
        <w:t>ZZVZ</w:t>
      </w:r>
      <w:r w:rsidRPr="00103AE4">
        <w:rPr>
          <w:rFonts w:ascii="Arial Narrow" w:hAnsi="Arial Narrow"/>
          <w:color w:val="000000"/>
        </w:rPr>
        <w:t xml:space="preserve">“), zejména ustanovením § 222 ZZVZ. </w:t>
      </w:r>
      <w:r w:rsidRPr="00103AE4">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11512DA6" w14:textId="77777777" w:rsidR="00992E33" w:rsidRDefault="00992E33" w:rsidP="00992E33">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p>
    <w:p w14:paraId="72510249" w14:textId="77777777" w:rsidR="00992E33" w:rsidRDefault="00992E33" w:rsidP="00992E33">
      <w:pPr>
        <w:pStyle w:val="Odstavecseseznamem"/>
        <w:numPr>
          <w:ilvl w:val="1"/>
          <w:numId w:val="27"/>
        </w:numPr>
        <w:spacing w:after="120" w:line="360" w:lineRule="auto"/>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8D19837" w14:textId="77777777" w:rsidR="00992E33" w:rsidRPr="005322E5" w:rsidRDefault="00992E33" w:rsidP="00992E33">
      <w:pPr>
        <w:pStyle w:val="Odstavecseseznamem"/>
        <w:numPr>
          <w:ilvl w:val="1"/>
          <w:numId w:val="27"/>
        </w:numPr>
        <w:spacing w:after="120" w:line="360" w:lineRule="auto"/>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BC94CD3" w14:textId="77777777" w:rsidR="00992E33" w:rsidRDefault="00992E33" w:rsidP="00992E33">
      <w:pPr>
        <w:pStyle w:val="Odstavecseseznamem"/>
        <w:numPr>
          <w:ilvl w:val="1"/>
          <w:numId w:val="27"/>
        </w:numPr>
        <w:spacing w:after="120" w:line="360" w:lineRule="auto"/>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44950222" w14:textId="77777777" w:rsidR="00992E33" w:rsidRDefault="00992E33" w:rsidP="00992E33">
      <w:pPr>
        <w:pStyle w:val="Odstavecseseznamem"/>
        <w:numPr>
          <w:ilvl w:val="1"/>
          <w:numId w:val="27"/>
        </w:numPr>
        <w:spacing w:after="120" w:line="360" w:lineRule="auto"/>
        <w:rPr>
          <w:rFonts w:ascii="Arial Narrow" w:hAnsi="Arial Narrow"/>
        </w:rPr>
      </w:pPr>
      <w:r w:rsidRPr="00D85596">
        <w:rPr>
          <w:rFonts w:ascii="Arial Narrow" w:hAnsi="Arial Narrow"/>
        </w:rPr>
        <w:t>Doručení úkonů podle této smlouvy proběhne osobně oproti podpisu doporučenou poštou</w:t>
      </w:r>
      <w:r>
        <w:rPr>
          <w:rFonts w:ascii="Arial Narrow" w:hAnsi="Arial Narrow"/>
        </w:rPr>
        <w:t xml:space="preserve"> nebo prostřednictvím datové schránky, nestanoví-li tato smlouva nebo dohoda stran výslovně jinak.</w:t>
      </w:r>
      <w:r w:rsidRPr="00D85596">
        <w:rPr>
          <w:rFonts w:ascii="Arial Narrow" w:hAnsi="Arial Narrow"/>
        </w:rPr>
        <w:t xml:space="preserve">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37FB722" w14:textId="77777777" w:rsidR="00992E33" w:rsidRPr="005322E5" w:rsidRDefault="00992E33" w:rsidP="00992E33">
      <w:pPr>
        <w:pStyle w:val="Odstavecseseznamem"/>
        <w:numPr>
          <w:ilvl w:val="1"/>
          <w:numId w:val="27"/>
        </w:numPr>
        <w:spacing w:after="120" w:line="360" w:lineRule="auto"/>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75A15297" w14:textId="77777777" w:rsidR="00992E33" w:rsidRPr="005322E5" w:rsidRDefault="00992E33" w:rsidP="00992E33">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p>
    <w:p w14:paraId="48EA5062" w14:textId="77777777" w:rsidR="00992E33" w:rsidRDefault="00992E33" w:rsidP="00992E33">
      <w:pPr>
        <w:pStyle w:val="Odstavecseseznamem"/>
        <w:numPr>
          <w:ilvl w:val="1"/>
          <w:numId w:val="27"/>
        </w:numPr>
        <w:spacing w:after="120" w:line="360" w:lineRule="auto"/>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01A9E3C" w14:textId="77777777" w:rsidR="00992E33" w:rsidRPr="005322E5" w:rsidRDefault="00992E33" w:rsidP="00992E33">
      <w:pPr>
        <w:pStyle w:val="Odstavecseseznamem"/>
        <w:numPr>
          <w:ilvl w:val="1"/>
          <w:numId w:val="27"/>
        </w:numPr>
        <w:spacing w:after="120" w:line="360" w:lineRule="auto"/>
        <w:rPr>
          <w:rFonts w:ascii="Arial Narrow" w:hAnsi="Arial Narrow"/>
        </w:rPr>
      </w:pPr>
      <w:r w:rsidRPr="00D85596">
        <w:rPr>
          <w:rFonts w:ascii="Arial Narrow" w:hAnsi="Arial Narrow"/>
        </w:rPr>
        <w:t>Nedílnou součástí této smlouvy jsou tyto přílohy:</w:t>
      </w:r>
    </w:p>
    <w:p w14:paraId="78354D71" w14:textId="77777777" w:rsidR="00992E33" w:rsidRDefault="00992E33" w:rsidP="00992E33">
      <w:pPr>
        <w:pStyle w:val="Odstavecseseznamem"/>
        <w:spacing w:after="120" w:line="360" w:lineRule="auto"/>
        <w:ind w:firstLine="0"/>
        <w:rPr>
          <w:rFonts w:ascii="Arial Narrow" w:hAnsi="Arial Narrow"/>
        </w:rPr>
      </w:pPr>
      <w:r>
        <w:rPr>
          <w:rFonts w:ascii="Arial Narrow" w:hAnsi="Arial Narrow"/>
        </w:rPr>
        <w:t>Příloha č. 1 – Technické popis zboží prodávajícího;</w:t>
      </w:r>
    </w:p>
    <w:p w14:paraId="2FE8EC9A" w14:textId="77777777" w:rsidR="00992E33" w:rsidRDefault="00992E33" w:rsidP="00992E33">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15C98FDD" w14:textId="77777777" w:rsidR="00992E33" w:rsidRDefault="00992E33" w:rsidP="00992E33">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p>
    <w:p w14:paraId="70A0C26F" w14:textId="6805C57D" w:rsidR="00992E33" w:rsidRDefault="00992E33" w:rsidP="00992E33">
      <w:pPr>
        <w:pStyle w:val="Odstavecseseznamem"/>
        <w:spacing w:after="120" w:line="360" w:lineRule="auto"/>
        <w:ind w:firstLine="0"/>
        <w:rPr>
          <w:rFonts w:ascii="Arial Narrow" w:hAnsi="Arial Narrow"/>
        </w:rPr>
      </w:pPr>
      <w:r>
        <w:rPr>
          <w:rFonts w:ascii="Arial Narrow" w:hAnsi="Arial Narrow"/>
        </w:rPr>
        <w:t>Příloha č. 4 - Pot</w:t>
      </w:r>
      <w:r w:rsidR="0051325A">
        <w:rPr>
          <w:rFonts w:ascii="Arial Narrow" w:hAnsi="Arial Narrow"/>
        </w:rPr>
        <w:t>vrzení o pojištění odpovědnosti.</w:t>
      </w:r>
    </w:p>
    <w:p w14:paraId="4076456B" w14:textId="7C26F11B" w:rsidR="0051325A" w:rsidRDefault="0051325A" w:rsidP="00992E33">
      <w:pPr>
        <w:pStyle w:val="Odstavecseseznamem"/>
        <w:spacing w:after="120" w:line="360" w:lineRule="auto"/>
        <w:ind w:firstLine="0"/>
        <w:rPr>
          <w:rFonts w:ascii="Arial Narrow" w:hAnsi="Arial Narrow"/>
        </w:rPr>
      </w:pPr>
    </w:p>
    <w:p w14:paraId="7CFC9F00" w14:textId="77777777" w:rsidR="0051325A" w:rsidRDefault="0051325A" w:rsidP="00992E33">
      <w:pPr>
        <w:pStyle w:val="Odstavecseseznamem"/>
        <w:spacing w:after="120" w:line="360" w:lineRule="auto"/>
        <w:ind w:firstLine="0"/>
        <w:rPr>
          <w:rFonts w:ascii="Arial Narrow" w:hAnsi="Arial Narrow"/>
        </w:rPr>
      </w:pPr>
    </w:p>
    <w:p w14:paraId="30F76968" w14:textId="43ED4A6C" w:rsidR="008B50B3" w:rsidRDefault="008B50B3" w:rsidP="000228DB">
      <w:pPr>
        <w:spacing w:after="120" w:line="360" w:lineRule="auto"/>
        <w:ind w:left="0" w:firstLine="0"/>
        <w:rPr>
          <w:rFonts w:ascii="Arial Narrow" w:hAnsi="Arial Narrow"/>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134"/>
        <w:gridCol w:w="3964"/>
      </w:tblGrid>
      <w:tr w:rsidR="008B50B3" w:rsidRPr="008B50B3" w14:paraId="00F36CF8" w14:textId="77777777" w:rsidTr="000228DB">
        <w:tc>
          <w:tcPr>
            <w:tcW w:w="3964" w:type="dxa"/>
          </w:tcPr>
          <w:p w14:paraId="017DDC1A" w14:textId="7010E474" w:rsidR="008B50B3" w:rsidRPr="000228DB" w:rsidRDefault="008B50B3">
            <w:pPr>
              <w:spacing w:after="120" w:line="360" w:lineRule="auto"/>
              <w:ind w:left="0" w:firstLine="0"/>
              <w:rPr>
                <w:rFonts w:ascii="Arial Narrow" w:hAnsi="Arial Narrow"/>
                <w:sz w:val="22"/>
              </w:rPr>
            </w:pPr>
            <w:r>
              <w:rPr>
                <w:rFonts w:ascii="Arial Narrow" w:hAnsi="Arial Narrow"/>
                <w:sz w:val="22"/>
              </w:rPr>
              <w:lastRenderedPageBreak/>
              <w:t>[</w:t>
            </w:r>
            <w:r w:rsidRPr="000228DB">
              <w:rPr>
                <w:rFonts w:ascii="Arial Narrow" w:hAnsi="Arial Narrow"/>
                <w:sz w:val="22"/>
                <w:highlight w:val="cyan"/>
              </w:rPr>
              <w:t>DOPLNÍ DODAVATEL</w:t>
            </w:r>
            <w:r>
              <w:rPr>
                <w:rFonts w:ascii="Arial Narrow" w:hAnsi="Arial Narrow"/>
                <w:sz w:val="22"/>
              </w:rPr>
              <w:t>], datum dle elektronického podpisu</w:t>
            </w:r>
          </w:p>
        </w:tc>
        <w:tc>
          <w:tcPr>
            <w:tcW w:w="1134" w:type="dxa"/>
          </w:tcPr>
          <w:p w14:paraId="5471897E" w14:textId="77777777" w:rsidR="008B50B3" w:rsidRPr="000228DB" w:rsidRDefault="008B50B3">
            <w:pPr>
              <w:spacing w:after="120" w:line="360" w:lineRule="auto"/>
              <w:ind w:left="0" w:firstLine="0"/>
              <w:rPr>
                <w:rFonts w:ascii="Arial Narrow" w:hAnsi="Arial Narrow"/>
                <w:sz w:val="22"/>
              </w:rPr>
            </w:pPr>
          </w:p>
        </w:tc>
        <w:tc>
          <w:tcPr>
            <w:tcW w:w="3964" w:type="dxa"/>
          </w:tcPr>
          <w:p w14:paraId="22B47B85" w14:textId="744E4A42" w:rsidR="008B50B3" w:rsidRPr="000228DB" w:rsidRDefault="008B50B3">
            <w:pPr>
              <w:spacing w:after="120" w:line="360" w:lineRule="auto"/>
              <w:ind w:left="0" w:firstLine="0"/>
              <w:rPr>
                <w:rFonts w:ascii="Arial Narrow" w:hAnsi="Arial Narrow"/>
                <w:sz w:val="22"/>
              </w:rPr>
            </w:pPr>
            <w:r w:rsidRPr="000228DB">
              <w:rPr>
                <w:rFonts w:ascii="Arial Narrow" w:hAnsi="Arial Narrow"/>
                <w:sz w:val="22"/>
              </w:rPr>
              <w:t>Ná</w:t>
            </w:r>
            <w:r>
              <w:rPr>
                <w:rFonts w:ascii="Arial Narrow" w:hAnsi="Arial Narrow"/>
                <w:sz w:val="22"/>
              </w:rPr>
              <w:t>chod, datum dle elektronického podpisu</w:t>
            </w:r>
          </w:p>
        </w:tc>
      </w:tr>
      <w:tr w:rsidR="008B50B3" w:rsidRPr="008B50B3" w14:paraId="1150805C" w14:textId="77777777" w:rsidTr="000228DB">
        <w:tc>
          <w:tcPr>
            <w:tcW w:w="3964" w:type="dxa"/>
            <w:tcBorders>
              <w:bottom w:val="single" w:sz="4" w:space="0" w:color="auto"/>
            </w:tcBorders>
          </w:tcPr>
          <w:p w14:paraId="15A81CCB" w14:textId="77777777" w:rsidR="008B50B3" w:rsidRPr="000228DB" w:rsidRDefault="008B50B3">
            <w:pPr>
              <w:spacing w:after="120" w:line="360" w:lineRule="auto"/>
              <w:ind w:left="0" w:firstLine="0"/>
              <w:rPr>
                <w:rFonts w:ascii="Arial Narrow" w:hAnsi="Arial Narrow"/>
                <w:sz w:val="22"/>
              </w:rPr>
            </w:pPr>
          </w:p>
        </w:tc>
        <w:tc>
          <w:tcPr>
            <w:tcW w:w="1134" w:type="dxa"/>
          </w:tcPr>
          <w:p w14:paraId="6D656226" w14:textId="77777777" w:rsidR="008B50B3" w:rsidRPr="000228DB" w:rsidRDefault="008B50B3">
            <w:pPr>
              <w:spacing w:after="120" w:line="360" w:lineRule="auto"/>
              <w:ind w:left="0" w:firstLine="0"/>
              <w:rPr>
                <w:rFonts w:ascii="Arial Narrow" w:hAnsi="Arial Narrow"/>
                <w:sz w:val="22"/>
              </w:rPr>
            </w:pPr>
          </w:p>
        </w:tc>
        <w:tc>
          <w:tcPr>
            <w:tcW w:w="3964" w:type="dxa"/>
            <w:tcBorders>
              <w:bottom w:val="single" w:sz="4" w:space="0" w:color="auto"/>
            </w:tcBorders>
          </w:tcPr>
          <w:p w14:paraId="1D63494F" w14:textId="77777777" w:rsidR="008B50B3" w:rsidRDefault="008B50B3">
            <w:pPr>
              <w:spacing w:after="120" w:line="360" w:lineRule="auto"/>
              <w:ind w:left="0" w:firstLine="0"/>
              <w:rPr>
                <w:rFonts w:ascii="Arial Narrow" w:hAnsi="Arial Narrow"/>
                <w:sz w:val="22"/>
              </w:rPr>
            </w:pPr>
          </w:p>
          <w:p w14:paraId="1183C453" w14:textId="77777777" w:rsidR="008B50B3" w:rsidRDefault="008B50B3">
            <w:pPr>
              <w:spacing w:after="120" w:line="360" w:lineRule="auto"/>
              <w:ind w:left="0" w:firstLine="0"/>
              <w:rPr>
                <w:rFonts w:ascii="Arial Narrow" w:hAnsi="Arial Narrow"/>
                <w:sz w:val="22"/>
              </w:rPr>
            </w:pPr>
          </w:p>
          <w:p w14:paraId="65733F4E" w14:textId="68BC0E76" w:rsidR="008B50B3" w:rsidRPr="000228DB" w:rsidRDefault="008B50B3">
            <w:pPr>
              <w:spacing w:after="120" w:line="360" w:lineRule="auto"/>
              <w:ind w:left="0" w:firstLine="0"/>
              <w:rPr>
                <w:rFonts w:ascii="Arial Narrow" w:hAnsi="Arial Narrow"/>
                <w:sz w:val="22"/>
              </w:rPr>
            </w:pPr>
          </w:p>
        </w:tc>
      </w:tr>
      <w:tr w:rsidR="008B50B3" w:rsidRPr="008B50B3" w14:paraId="33E1E9E6" w14:textId="77777777" w:rsidTr="000228DB">
        <w:tc>
          <w:tcPr>
            <w:tcW w:w="3964" w:type="dxa"/>
            <w:tcBorders>
              <w:top w:val="single" w:sz="4" w:space="0" w:color="auto"/>
            </w:tcBorders>
          </w:tcPr>
          <w:p w14:paraId="585907E9" w14:textId="44ADE7D3" w:rsidR="008B50B3" w:rsidRPr="00330CC6" w:rsidRDefault="008B50B3">
            <w:pPr>
              <w:spacing w:after="120" w:line="360" w:lineRule="auto"/>
              <w:ind w:left="0" w:firstLine="0"/>
              <w:rPr>
                <w:rFonts w:ascii="Arial Narrow" w:hAnsi="Arial Narrow"/>
                <w:b/>
                <w:sz w:val="22"/>
              </w:rPr>
            </w:pPr>
            <w:r w:rsidRPr="000228DB">
              <w:rPr>
                <w:rFonts w:ascii="Arial Narrow" w:hAnsi="Arial Narrow"/>
                <w:b/>
                <w:sz w:val="22"/>
              </w:rPr>
              <w:t>[</w:t>
            </w:r>
            <w:r w:rsidRPr="000228DB">
              <w:rPr>
                <w:rFonts w:ascii="Arial Narrow" w:hAnsi="Arial Narrow"/>
                <w:b/>
                <w:sz w:val="22"/>
                <w:highlight w:val="cyan"/>
              </w:rPr>
              <w:t>FIRMA DODAVATEL</w:t>
            </w:r>
            <w:r w:rsidRPr="00330CC6">
              <w:rPr>
                <w:rFonts w:ascii="Arial Narrow" w:hAnsi="Arial Narrow"/>
                <w:b/>
                <w:sz w:val="22"/>
                <w:highlight w:val="cyan"/>
              </w:rPr>
              <w:t>E</w:t>
            </w:r>
            <w:r w:rsidRPr="00330CC6">
              <w:rPr>
                <w:rFonts w:ascii="Arial Narrow" w:hAnsi="Arial Narrow"/>
                <w:b/>
                <w:sz w:val="22"/>
              </w:rPr>
              <w:t>],</w:t>
            </w:r>
          </w:p>
        </w:tc>
        <w:tc>
          <w:tcPr>
            <w:tcW w:w="1134" w:type="dxa"/>
          </w:tcPr>
          <w:p w14:paraId="6A916237" w14:textId="77777777" w:rsidR="008B50B3" w:rsidRPr="00330CC6" w:rsidRDefault="008B50B3">
            <w:pPr>
              <w:spacing w:after="120" w:line="360" w:lineRule="auto"/>
              <w:ind w:left="0" w:firstLine="0"/>
              <w:rPr>
                <w:rFonts w:ascii="Arial Narrow" w:hAnsi="Arial Narrow"/>
                <w:b/>
                <w:sz w:val="22"/>
              </w:rPr>
            </w:pPr>
          </w:p>
        </w:tc>
        <w:tc>
          <w:tcPr>
            <w:tcW w:w="3964" w:type="dxa"/>
            <w:tcBorders>
              <w:top w:val="single" w:sz="4" w:space="0" w:color="auto"/>
            </w:tcBorders>
          </w:tcPr>
          <w:p w14:paraId="6671B963" w14:textId="66EBED38" w:rsidR="008B50B3" w:rsidRPr="00330CC6" w:rsidRDefault="008B50B3">
            <w:pPr>
              <w:spacing w:after="120" w:line="360" w:lineRule="auto"/>
              <w:ind w:left="0" w:firstLine="0"/>
              <w:rPr>
                <w:rFonts w:ascii="Arial Narrow" w:hAnsi="Arial Narrow"/>
                <w:b/>
                <w:sz w:val="22"/>
              </w:rPr>
            </w:pPr>
            <w:r w:rsidRPr="00330CC6">
              <w:rPr>
                <w:rFonts w:ascii="Arial Narrow" w:hAnsi="Arial Narrow"/>
                <w:b/>
                <w:sz w:val="22"/>
              </w:rPr>
              <w:t>Oblastní nemocnice Náchod a.s.</w:t>
            </w:r>
          </w:p>
        </w:tc>
      </w:tr>
      <w:tr w:rsidR="008B50B3" w:rsidRPr="008B50B3" w14:paraId="724B11D6" w14:textId="77777777" w:rsidTr="000228DB">
        <w:tc>
          <w:tcPr>
            <w:tcW w:w="3964" w:type="dxa"/>
          </w:tcPr>
          <w:p w14:paraId="7CD6FBB6" w14:textId="642ECC54" w:rsidR="008B50B3" w:rsidRPr="00330CC6" w:rsidRDefault="008B50B3">
            <w:pPr>
              <w:spacing w:after="120" w:line="360" w:lineRule="auto"/>
              <w:ind w:left="0" w:firstLine="0"/>
              <w:rPr>
                <w:rFonts w:ascii="Arial Narrow" w:hAnsi="Arial Narrow"/>
                <w:sz w:val="22"/>
              </w:rPr>
            </w:pPr>
            <w:r>
              <w:rPr>
                <w:rFonts w:ascii="Arial Narrow" w:hAnsi="Arial Narrow"/>
                <w:sz w:val="22"/>
              </w:rPr>
              <w:t>[</w:t>
            </w:r>
            <w:r>
              <w:rPr>
                <w:rFonts w:ascii="Arial Narrow" w:hAnsi="Arial Narrow"/>
                <w:sz w:val="22"/>
                <w:highlight w:val="cyan"/>
              </w:rPr>
              <w:t xml:space="preserve">OSOBA OPRÁVNĚNÁ JEDNAT ZA </w:t>
            </w:r>
            <w:r w:rsidRPr="00741586">
              <w:rPr>
                <w:rFonts w:ascii="Arial Narrow" w:hAnsi="Arial Narrow"/>
                <w:sz w:val="22"/>
                <w:highlight w:val="cyan"/>
              </w:rPr>
              <w:t>DODAVATELE</w:t>
            </w:r>
            <w:r>
              <w:rPr>
                <w:rFonts w:ascii="Arial Narrow" w:hAnsi="Arial Narrow"/>
                <w:sz w:val="22"/>
              </w:rPr>
              <w:t>]</w:t>
            </w:r>
          </w:p>
        </w:tc>
        <w:tc>
          <w:tcPr>
            <w:tcW w:w="1134" w:type="dxa"/>
          </w:tcPr>
          <w:p w14:paraId="5E83692E" w14:textId="77777777" w:rsidR="008B50B3" w:rsidRPr="00330CC6" w:rsidRDefault="008B50B3">
            <w:pPr>
              <w:spacing w:after="120" w:line="360" w:lineRule="auto"/>
              <w:ind w:left="0" w:firstLine="0"/>
              <w:rPr>
                <w:rFonts w:ascii="Arial Narrow" w:hAnsi="Arial Narrow"/>
                <w:sz w:val="22"/>
              </w:rPr>
            </w:pPr>
          </w:p>
        </w:tc>
        <w:tc>
          <w:tcPr>
            <w:tcW w:w="3964" w:type="dxa"/>
          </w:tcPr>
          <w:p w14:paraId="7266F17C" w14:textId="41212334" w:rsidR="008B50B3" w:rsidRPr="00330CC6" w:rsidRDefault="008B50B3">
            <w:pPr>
              <w:spacing w:after="120" w:line="360" w:lineRule="auto"/>
              <w:ind w:left="0" w:firstLine="0"/>
              <w:rPr>
                <w:rFonts w:ascii="Arial Narrow" w:hAnsi="Arial Narrow"/>
                <w:sz w:val="22"/>
              </w:rPr>
            </w:pPr>
            <w:r>
              <w:rPr>
                <w:rFonts w:ascii="Arial Narrow" w:hAnsi="Arial Narrow"/>
                <w:sz w:val="22"/>
              </w:rPr>
              <w:t>RNDr. Bc. Jan Mach, předseda správní rady</w:t>
            </w:r>
          </w:p>
        </w:tc>
      </w:tr>
    </w:tbl>
    <w:p w14:paraId="014CF0D9" w14:textId="77777777" w:rsidR="008B50B3" w:rsidRPr="00330CC6" w:rsidRDefault="008B50B3" w:rsidP="00330CC6">
      <w:pPr>
        <w:spacing w:after="120" w:line="360" w:lineRule="auto"/>
        <w:ind w:left="0" w:firstLine="0"/>
        <w:rPr>
          <w:rFonts w:ascii="Arial Narrow" w:hAnsi="Arial Narrow"/>
        </w:rPr>
      </w:pP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6"/>
          <w:footerReference w:type="even" r:id="rId17"/>
          <w:footerReference w:type="defaul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9"/>
          <w:footerReference w:type="default" r:id="rId20"/>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21"/>
      <w:footerReference w:type="default" r:id="rId22"/>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A67" w14:textId="77777777" w:rsidR="007A58FF" w:rsidRDefault="007A58FF">
      <w:r>
        <w:separator/>
      </w:r>
    </w:p>
  </w:endnote>
  <w:endnote w:type="continuationSeparator" w:id="0">
    <w:p w14:paraId="03275713" w14:textId="77777777" w:rsidR="007A58FF" w:rsidRDefault="007A58FF">
      <w:r>
        <w:continuationSeparator/>
      </w:r>
    </w:p>
  </w:endnote>
  <w:endnote w:type="continuationNotice" w:id="1">
    <w:p w14:paraId="2AFB392F" w14:textId="77777777" w:rsidR="007A58FF" w:rsidRDefault="007A58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1D3274" w:rsidRDefault="001D3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1058FBA" w14:textId="77777777" w:rsidR="001D3274" w:rsidRDefault="001D32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7E18ECB1"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473E09">
      <w:rPr>
        <w:rStyle w:val="slostrnky"/>
        <w:rFonts w:ascii="Arial Narrow" w:hAnsi="Arial Narrow"/>
        <w:noProof/>
        <w:sz w:val="22"/>
        <w:szCs w:val="22"/>
      </w:rPr>
      <w:t>18</w:t>
    </w:r>
    <w:r w:rsidRPr="00C42A44">
      <w:rPr>
        <w:rStyle w:val="slostrnky"/>
        <w:rFonts w:ascii="Arial Narrow" w:hAnsi="Arial Narrow"/>
        <w:sz w:val="22"/>
        <w:szCs w:val="22"/>
      </w:rPr>
      <w:fldChar w:fldCharType="end"/>
    </w:r>
  </w:p>
  <w:p w14:paraId="67C25461" w14:textId="77777777" w:rsidR="001D3274" w:rsidRPr="00737C6A" w:rsidRDefault="001D3274"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3FF16DCF"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473E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1D3274" w:rsidRPr="00737C6A" w:rsidRDefault="001D3274"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1D3274" w:rsidRPr="00C42A44" w:rsidRDefault="001D3274"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1D3274" w:rsidRPr="00737C6A" w:rsidRDefault="001D3274"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E05E1" w14:textId="77777777" w:rsidR="007A58FF" w:rsidRDefault="007A58FF">
      <w:r>
        <w:separator/>
      </w:r>
    </w:p>
  </w:footnote>
  <w:footnote w:type="continuationSeparator" w:id="0">
    <w:p w14:paraId="71ABD092" w14:textId="77777777" w:rsidR="007A58FF" w:rsidRDefault="007A58FF">
      <w:r>
        <w:continuationSeparator/>
      </w:r>
    </w:p>
  </w:footnote>
  <w:footnote w:type="continuationNotice" w:id="1">
    <w:p w14:paraId="6A39E4E4" w14:textId="77777777" w:rsidR="007A58FF" w:rsidRDefault="007A58F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96BEA21" w:rsidR="001D3274" w:rsidRDefault="001D3274">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1D3274" w:rsidRDefault="001D32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1D3274" w:rsidRDefault="001D32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A11699F"/>
    <w:multiLevelType w:val="hybridMultilevel"/>
    <w:tmpl w:val="D0640ED2"/>
    <w:lvl w:ilvl="0" w:tplc="CEB8198E">
      <w:start w:val="1"/>
      <w:numFmt w:val="lowerLetter"/>
      <w:lvlText w:val="%1)"/>
      <w:lvlJc w:val="left"/>
      <w:pPr>
        <w:ind w:left="786" w:hanging="360"/>
      </w:pPr>
      <w:rPr>
        <w:rFonts w:hint="default"/>
        <w:sz w:val="22"/>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7"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7B70EF"/>
    <w:multiLevelType w:val="hybridMultilevel"/>
    <w:tmpl w:val="ADB2298E"/>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408C6E8F"/>
    <w:multiLevelType w:val="hybridMultilevel"/>
    <w:tmpl w:val="71CAE6A8"/>
    <w:lvl w:ilvl="0" w:tplc="C7F20BC6">
      <w:start w:val="1"/>
      <w:numFmt w:val="decimal"/>
      <w:lvlText w:val="8.%1."/>
      <w:lvlJc w:val="left"/>
      <w:pPr>
        <w:ind w:left="1077" w:hanging="360"/>
      </w:pPr>
      <w:rPr>
        <w:rFonts w:ascii="Arial Narrow" w:hAnsi="Arial Narrow" w:cs="Times New Roman" w:hint="default"/>
        <w:b w:val="0"/>
        <w:bCs w:val="0"/>
        <w:sz w:val="24"/>
        <w:szCs w:val="2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6"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9A1E72"/>
    <w:multiLevelType w:val="hybridMultilevel"/>
    <w:tmpl w:val="21C85068"/>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A4324A"/>
    <w:multiLevelType w:val="multilevel"/>
    <w:tmpl w:val="CA9ECABE"/>
    <w:lvl w:ilvl="0">
      <w:start w:val="11"/>
      <w:numFmt w:val="decimal"/>
      <w:lvlText w:val="%1."/>
      <w:lvlJc w:val="left"/>
      <w:pPr>
        <w:ind w:left="624" w:hanging="624"/>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4"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3"/>
  </w:num>
  <w:num w:numId="3">
    <w:abstractNumId w:val="4"/>
  </w:num>
  <w:num w:numId="4">
    <w:abstractNumId w:val="7"/>
  </w:num>
  <w:num w:numId="5">
    <w:abstractNumId w:val="24"/>
  </w:num>
  <w:num w:numId="6">
    <w:abstractNumId w:val="0"/>
  </w:num>
  <w:num w:numId="7">
    <w:abstractNumId w:val="12"/>
  </w:num>
  <w:num w:numId="8">
    <w:abstractNumId w:val="22"/>
  </w:num>
  <w:num w:numId="9">
    <w:abstractNumId w:val="21"/>
  </w:num>
  <w:num w:numId="10">
    <w:abstractNumId w:val="8"/>
  </w:num>
  <w:num w:numId="11">
    <w:abstractNumId w:val="26"/>
  </w:num>
  <w:num w:numId="12">
    <w:abstractNumId w:val="18"/>
  </w:num>
  <w:num w:numId="13">
    <w:abstractNumId w:val="10"/>
  </w:num>
  <w:num w:numId="14">
    <w:abstractNumId w:val="17"/>
  </w:num>
  <w:num w:numId="15">
    <w:abstractNumId w:val="3"/>
  </w:num>
  <w:num w:numId="16">
    <w:abstractNumId w:val="25"/>
  </w:num>
  <w:num w:numId="17">
    <w:abstractNumId w:val="11"/>
  </w:num>
  <w:num w:numId="18">
    <w:abstractNumId w:val="6"/>
  </w:num>
  <w:num w:numId="19">
    <w:abstractNumId w:val="15"/>
  </w:num>
  <w:num w:numId="20">
    <w:abstractNumId w:val="13"/>
  </w:num>
  <w:num w:numId="21">
    <w:abstractNumId w:val="20"/>
  </w:num>
  <w:num w:numId="22">
    <w:abstractNumId w:val="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4"/>
  </w:num>
  <w:num w:numId="26">
    <w:abstractNumId w:val="9"/>
  </w:num>
  <w:num w:numId="2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28DB"/>
    <w:rsid w:val="000237E3"/>
    <w:rsid w:val="000304C6"/>
    <w:rsid w:val="00031E47"/>
    <w:rsid w:val="00032D4B"/>
    <w:rsid w:val="0003308E"/>
    <w:rsid w:val="000351A7"/>
    <w:rsid w:val="000361BD"/>
    <w:rsid w:val="00041EA3"/>
    <w:rsid w:val="000422A4"/>
    <w:rsid w:val="00042A9A"/>
    <w:rsid w:val="000430FD"/>
    <w:rsid w:val="00046774"/>
    <w:rsid w:val="00052684"/>
    <w:rsid w:val="00052C21"/>
    <w:rsid w:val="00054DA8"/>
    <w:rsid w:val="00055401"/>
    <w:rsid w:val="0005553B"/>
    <w:rsid w:val="00055A9C"/>
    <w:rsid w:val="00056A35"/>
    <w:rsid w:val="000570F2"/>
    <w:rsid w:val="0006094D"/>
    <w:rsid w:val="00060B9E"/>
    <w:rsid w:val="000638A7"/>
    <w:rsid w:val="00064D6F"/>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3D87"/>
    <w:rsid w:val="00095C9F"/>
    <w:rsid w:val="00096FF1"/>
    <w:rsid w:val="00097548"/>
    <w:rsid w:val="000A2C20"/>
    <w:rsid w:val="000A6766"/>
    <w:rsid w:val="000A68A1"/>
    <w:rsid w:val="000A7DAB"/>
    <w:rsid w:val="000B0665"/>
    <w:rsid w:val="000B1853"/>
    <w:rsid w:val="000B1F0A"/>
    <w:rsid w:val="000B53BE"/>
    <w:rsid w:val="000C07C5"/>
    <w:rsid w:val="000C2FEC"/>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2E4F"/>
    <w:rsid w:val="001056E1"/>
    <w:rsid w:val="00105E5C"/>
    <w:rsid w:val="00106D55"/>
    <w:rsid w:val="00111807"/>
    <w:rsid w:val="00111B7F"/>
    <w:rsid w:val="00112D11"/>
    <w:rsid w:val="00113DE1"/>
    <w:rsid w:val="0012515E"/>
    <w:rsid w:val="0012563B"/>
    <w:rsid w:val="001258A4"/>
    <w:rsid w:val="001269EF"/>
    <w:rsid w:val="00127E6D"/>
    <w:rsid w:val="00131502"/>
    <w:rsid w:val="00135764"/>
    <w:rsid w:val="00135954"/>
    <w:rsid w:val="00136AA9"/>
    <w:rsid w:val="001418B5"/>
    <w:rsid w:val="001453C7"/>
    <w:rsid w:val="001454C1"/>
    <w:rsid w:val="0014650E"/>
    <w:rsid w:val="00147EF2"/>
    <w:rsid w:val="00152F26"/>
    <w:rsid w:val="00153A70"/>
    <w:rsid w:val="0015468C"/>
    <w:rsid w:val="001546B1"/>
    <w:rsid w:val="00154F8E"/>
    <w:rsid w:val="00155112"/>
    <w:rsid w:val="001616D1"/>
    <w:rsid w:val="0016423C"/>
    <w:rsid w:val="00164F36"/>
    <w:rsid w:val="00165C34"/>
    <w:rsid w:val="00167385"/>
    <w:rsid w:val="00167750"/>
    <w:rsid w:val="001677B6"/>
    <w:rsid w:val="001678EF"/>
    <w:rsid w:val="00167E41"/>
    <w:rsid w:val="00167F15"/>
    <w:rsid w:val="00171AA0"/>
    <w:rsid w:val="001738A7"/>
    <w:rsid w:val="00174627"/>
    <w:rsid w:val="00180791"/>
    <w:rsid w:val="00181E18"/>
    <w:rsid w:val="001820F9"/>
    <w:rsid w:val="0018478B"/>
    <w:rsid w:val="001935F3"/>
    <w:rsid w:val="00197083"/>
    <w:rsid w:val="001A3130"/>
    <w:rsid w:val="001A3783"/>
    <w:rsid w:val="001A4A37"/>
    <w:rsid w:val="001B13A5"/>
    <w:rsid w:val="001B15BD"/>
    <w:rsid w:val="001B3FBF"/>
    <w:rsid w:val="001B4AD7"/>
    <w:rsid w:val="001B51AE"/>
    <w:rsid w:val="001B6576"/>
    <w:rsid w:val="001B680C"/>
    <w:rsid w:val="001B7362"/>
    <w:rsid w:val="001B7D6C"/>
    <w:rsid w:val="001B7FE8"/>
    <w:rsid w:val="001C2653"/>
    <w:rsid w:val="001C41D0"/>
    <w:rsid w:val="001C7C82"/>
    <w:rsid w:val="001D025A"/>
    <w:rsid w:val="001D1186"/>
    <w:rsid w:val="001D173F"/>
    <w:rsid w:val="001D3274"/>
    <w:rsid w:val="001D625C"/>
    <w:rsid w:val="001D6F52"/>
    <w:rsid w:val="001E3AD1"/>
    <w:rsid w:val="001E50CF"/>
    <w:rsid w:val="001E65FD"/>
    <w:rsid w:val="001E7498"/>
    <w:rsid w:val="001F1FB3"/>
    <w:rsid w:val="001F24E2"/>
    <w:rsid w:val="001F3BD0"/>
    <w:rsid w:val="001F4024"/>
    <w:rsid w:val="001F518E"/>
    <w:rsid w:val="001F66CD"/>
    <w:rsid w:val="001F7597"/>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86B80"/>
    <w:rsid w:val="002913A4"/>
    <w:rsid w:val="00294C21"/>
    <w:rsid w:val="002953D8"/>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C7B6F"/>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016E"/>
    <w:rsid w:val="003211CD"/>
    <w:rsid w:val="00321BB4"/>
    <w:rsid w:val="00324963"/>
    <w:rsid w:val="00324D72"/>
    <w:rsid w:val="0032664B"/>
    <w:rsid w:val="003268F8"/>
    <w:rsid w:val="00327C3D"/>
    <w:rsid w:val="00330CC6"/>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4326"/>
    <w:rsid w:val="003766E1"/>
    <w:rsid w:val="00377E0D"/>
    <w:rsid w:val="00382E38"/>
    <w:rsid w:val="0038383C"/>
    <w:rsid w:val="00385EBF"/>
    <w:rsid w:val="00386DE8"/>
    <w:rsid w:val="003878FF"/>
    <w:rsid w:val="00391718"/>
    <w:rsid w:val="00392B99"/>
    <w:rsid w:val="00393A3D"/>
    <w:rsid w:val="0039568E"/>
    <w:rsid w:val="003967F0"/>
    <w:rsid w:val="003A1AA9"/>
    <w:rsid w:val="003A2658"/>
    <w:rsid w:val="003A63F2"/>
    <w:rsid w:val="003A7703"/>
    <w:rsid w:val="003A7FEA"/>
    <w:rsid w:val="003B1ACA"/>
    <w:rsid w:val="003B65A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2C9"/>
    <w:rsid w:val="003F77D1"/>
    <w:rsid w:val="003F7DF5"/>
    <w:rsid w:val="0040036E"/>
    <w:rsid w:val="004055E4"/>
    <w:rsid w:val="0041077A"/>
    <w:rsid w:val="00411D17"/>
    <w:rsid w:val="0041207F"/>
    <w:rsid w:val="00412BDB"/>
    <w:rsid w:val="00413A47"/>
    <w:rsid w:val="00415466"/>
    <w:rsid w:val="00416E0C"/>
    <w:rsid w:val="00424483"/>
    <w:rsid w:val="00424A41"/>
    <w:rsid w:val="00425D54"/>
    <w:rsid w:val="00430C5D"/>
    <w:rsid w:val="00431A50"/>
    <w:rsid w:val="00432D19"/>
    <w:rsid w:val="00433CCE"/>
    <w:rsid w:val="004376E8"/>
    <w:rsid w:val="0044333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3E09"/>
    <w:rsid w:val="00474466"/>
    <w:rsid w:val="00475478"/>
    <w:rsid w:val="00482442"/>
    <w:rsid w:val="004832ED"/>
    <w:rsid w:val="00487EA8"/>
    <w:rsid w:val="00491D3D"/>
    <w:rsid w:val="004946AC"/>
    <w:rsid w:val="00497F4C"/>
    <w:rsid w:val="004A1082"/>
    <w:rsid w:val="004A19BC"/>
    <w:rsid w:val="004A2A52"/>
    <w:rsid w:val="004A38B3"/>
    <w:rsid w:val="004A402E"/>
    <w:rsid w:val="004A49AF"/>
    <w:rsid w:val="004A7623"/>
    <w:rsid w:val="004B0DBD"/>
    <w:rsid w:val="004C3E60"/>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325A"/>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015"/>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87F"/>
    <w:rsid w:val="00571A5E"/>
    <w:rsid w:val="00576B84"/>
    <w:rsid w:val="005779CF"/>
    <w:rsid w:val="005834A9"/>
    <w:rsid w:val="00583743"/>
    <w:rsid w:val="0058376F"/>
    <w:rsid w:val="00585206"/>
    <w:rsid w:val="005859F9"/>
    <w:rsid w:val="005865C6"/>
    <w:rsid w:val="005869AC"/>
    <w:rsid w:val="00587FF8"/>
    <w:rsid w:val="005908D5"/>
    <w:rsid w:val="005A1FDB"/>
    <w:rsid w:val="005A3DFF"/>
    <w:rsid w:val="005A5770"/>
    <w:rsid w:val="005A61DE"/>
    <w:rsid w:val="005B0255"/>
    <w:rsid w:val="005B2A00"/>
    <w:rsid w:val="005B47F6"/>
    <w:rsid w:val="005B69FA"/>
    <w:rsid w:val="005B7637"/>
    <w:rsid w:val="005B76A1"/>
    <w:rsid w:val="005B7749"/>
    <w:rsid w:val="005B78DC"/>
    <w:rsid w:val="005B79B8"/>
    <w:rsid w:val="005C058A"/>
    <w:rsid w:val="005C1080"/>
    <w:rsid w:val="005C5E24"/>
    <w:rsid w:val="005C65D2"/>
    <w:rsid w:val="005D19DF"/>
    <w:rsid w:val="005D3602"/>
    <w:rsid w:val="005D6E45"/>
    <w:rsid w:val="005E0202"/>
    <w:rsid w:val="005E04E1"/>
    <w:rsid w:val="005E085F"/>
    <w:rsid w:val="005E2087"/>
    <w:rsid w:val="005F2624"/>
    <w:rsid w:val="005F586D"/>
    <w:rsid w:val="006038F1"/>
    <w:rsid w:val="0060634A"/>
    <w:rsid w:val="00613904"/>
    <w:rsid w:val="00613B8F"/>
    <w:rsid w:val="0061565A"/>
    <w:rsid w:val="00617002"/>
    <w:rsid w:val="00617309"/>
    <w:rsid w:val="006173A0"/>
    <w:rsid w:val="00624F97"/>
    <w:rsid w:val="006250B3"/>
    <w:rsid w:val="00625C3A"/>
    <w:rsid w:val="006305BD"/>
    <w:rsid w:val="006328B8"/>
    <w:rsid w:val="00632B7F"/>
    <w:rsid w:val="00633F6C"/>
    <w:rsid w:val="0063769B"/>
    <w:rsid w:val="006403B5"/>
    <w:rsid w:val="00640588"/>
    <w:rsid w:val="006408A3"/>
    <w:rsid w:val="0064136D"/>
    <w:rsid w:val="00641C0B"/>
    <w:rsid w:val="00642F30"/>
    <w:rsid w:val="00643016"/>
    <w:rsid w:val="00644508"/>
    <w:rsid w:val="006452E8"/>
    <w:rsid w:val="006458BE"/>
    <w:rsid w:val="00645EEF"/>
    <w:rsid w:val="00646C69"/>
    <w:rsid w:val="006471F2"/>
    <w:rsid w:val="006511A8"/>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273BF"/>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51F9"/>
    <w:rsid w:val="007869D5"/>
    <w:rsid w:val="007874DB"/>
    <w:rsid w:val="007909E4"/>
    <w:rsid w:val="00790C3D"/>
    <w:rsid w:val="00790E12"/>
    <w:rsid w:val="0079290D"/>
    <w:rsid w:val="0079398E"/>
    <w:rsid w:val="0079468E"/>
    <w:rsid w:val="00797426"/>
    <w:rsid w:val="007A3752"/>
    <w:rsid w:val="007A4279"/>
    <w:rsid w:val="007A4A89"/>
    <w:rsid w:val="007A58FF"/>
    <w:rsid w:val="007A7237"/>
    <w:rsid w:val="007B1AF8"/>
    <w:rsid w:val="007B36A7"/>
    <w:rsid w:val="007B5771"/>
    <w:rsid w:val="007B71F0"/>
    <w:rsid w:val="007B7B7D"/>
    <w:rsid w:val="007C2DDB"/>
    <w:rsid w:val="007C3080"/>
    <w:rsid w:val="007C409C"/>
    <w:rsid w:val="007C7F88"/>
    <w:rsid w:val="007C7F8F"/>
    <w:rsid w:val="007D0CA5"/>
    <w:rsid w:val="007D1BA6"/>
    <w:rsid w:val="007D7A3A"/>
    <w:rsid w:val="007D7ED2"/>
    <w:rsid w:val="007E400E"/>
    <w:rsid w:val="007E4A68"/>
    <w:rsid w:val="007E6BA6"/>
    <w:rsid w:val="007E7B63"/>
    <w:rsid w:val="007E7C0E"/>
    <w:rsid w:val="007F2219"/>
    <w:rsid w:val="007F3336"/>
    <w:rsid w:val="007F34BD"/>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1F21"/>
    <w:rsid w:val="008227E9"/>
    <w:rsid w:val="00823E61"/>
    <w:rsid w:val="00827450"/>
    <w:rsid w:val="0083085D"/>
    <w:rsid w:val="008315A6"/>
    <w:rsid w:val="008318A8"/>
    <w:rsid w:val="008331CC"/>
    <w:rsid w:val="00834B94"/>
    <w:rsid w:val="00835243"/>
    <w:rsid w:val="00836992"/>
    <w:rsid w:val="008412D0"/>
    <w:rsid w:val="00841D49"/>
    <w:rsid w:val="00841E8A"/>
    <w:rsid w:val="00843CAA"/>
    <w:rsid w:val="00843F2F"/>
    <w:rsid w:val="00844A5F"/>
    <w:rsid w:val="00844BE6"/>
    <w:rsid w:val="00846636"/>
    <w:rsid w:val="00846ADC"/>
    <w:rsid w:val="0084734B"/>
    <w:rsid w:val="00847F53"/>
    <w:rsid w:val="0085587E"/>
    <w:rsid w:val="008575C2"/>
    <w:rsid w:val="008614E8"/>
    <w:rsid w:val="00861797"/>
    <w:rsid w:val="00862F1B"/>
    <w:rsid w:val="00863C9B"/>
    <w:rsid w:val="00863D32"/>
    <w:rsid w:val="00864C71"/>
    <w:rsid w:val="00865A32"/>
    <w:rsid w:val="008707BD"/>
    <w:rsid w:val="00875F01"/>
    <w:rsid w:val="0088225C"/>
    <w:rsid w:val="00882887"/>
    <w:rsid w:val="00883A08"/>
    <w:rsid w:val="008842F1"/>
    <w:rsid w:val="008A1F47"/>
    <w:rsid w:val="008A378B"/>
    <w:rsid w:val="008A64AA"/>
    <w:rsid w:val="008A6C9A"/>
    <w:rsid w:val="008A6E52"/>
    <w:rsid w:val="008B1583"/>
    <w:rsid w:val="008B2E47"/>
    <w:rsid w:val="008B3F40"/>
    <w:rsid w:val="008B3FA9"/>
    <w:rsid w:val="008B50B3"/>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325"/>
    <w:rsid w:val="008F04BD"/>
    <w:rsid w:val="008F0A5A"/>
    <w:rsid w:val="008F325C"/>
    <w:rsid w:val="008F3A12"/>
    <w:rsid w:val="008F4586"/>
    <w:rsid w:val="008F5CB2"/>
    <w:rsid w:val="008F6F80"/>
    <w:rsid w:val="009007D6"/>
    <w:rsid w:val="00901FED"/>
    <w:rsid w:val="009032D0"/>
    <w:rsid w:val="0090497B"/>
    <w:rsid w:val="0090730D"/>
    <w:rsid w:val="009145FF"/>
    <w:rsid w:val="00915126"/>
    <w:rsid w:val="00921964"/>
    <w:rsid w:val="00921FE4"/>
    <w:rsid w:val="00922A16"/>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2E33"/>
    <w:rsid w:val="00994B82"/>
    <w:rsid w:val="009A0452"/>
    <w:rsid w:val="009A7AC1"/>
    <w:rsid w:val="009B05E0"/>
    <w:rsid w:val="009B7C39"/>
    <w:rsid w:val="009C0104"/>
    <w:rsid w:val="009C1610"/>
    <w:rsid w:val="009C3886"/>
    <w:rsid w:val="009C3999"/>
    <w:rsid w:val="009C654F"/>
    <w:rsid w:val="009C7B15"/>
    <w:rsid w:val="009C7E3B"/>
    <w:rsid w:val="009D0BD5"/>
    <w:rsid w:val="009D19D8"/>
    <w:rsid w:val="009D2F15"/>
    <w:rsid w:val="009D48D1"/>
    <w:rsid w:val="009D564F"/>
    <w:rsid w:val="009D6D41"/>
    <w:rsid w:val="009D73E2"/>
    <w:rsid w:val="009E18EE"/>
    <w:rsid w:val="009E381C"/>
    <w:rsid w:val="009E5799"/>
    <w:rsid w:val="009E65FB"/>
    <w:rsid w:val="009E7014"/>
    <w:rsid w:val="009E79D3"/>
    <w:rsid w:val="009F180A"/>
    <w:rsid w:val="009F3E34"/>
    <w:rsid w:val="00A013ED"/>
    <w:rsid w:val="00A032C7"/>
    <w:rsid w:val="00A13C9B"/>
    <w:rsid w:val="00A15A22"/>
    <w:rsid w:val="00A26A13"/>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3DF1"/>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3CCB"/>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5879"/>
    <w:rsid w:val="00AD71DA"/>
    <w:rsid w:val="00AD7EDF"/>
    <w:rsid w:val="00AE1343"/>
    <w:rsid w:val="00AE2C0C"/>
    <w:rsid w:val="00AE2CE2"/>
    <w:rsid w:val="00AE37BA"/>
    <w:rsid w:val="00AE3CDB"/>
    <w:rsid w:val="00AE4087"/>
    <w:rsid w:val="00AE4827"/>
    <w:rsid w:val="00AE7C81"/>
    <w:rsid w:val="00AF1D11"/>
    <w:rsid w:val="00AF355B"/>
    <w:rsid w:val="00AF4177"/>
    <w:rsid w:val="00AF5A3A"/>
    <w:rsid w:val="00AF7640"/>
    <w:rsid w:val="00B018FA"/>
    <w:rsid w:val="00B031B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53BB"/>
    <w:rsid w:val="00B460DA"/>
    <w:rsid w:val="00B50B8B"/>
    <w:rsid w:val="00B52D33"/>
    <w:rsid w:val="00B54606"/>
    <w:rsid w:val="00B56B20"/>
    <w:rsid w:val="00B60A6B"/>
    <w:rsid w:val="00B60FB7"/>
    <w:rsid w:val="00B62F79"/>
    <w:rsid w:val="00B639C8"/>
    <w:rsid w:val="00B643BB"/>
    <w:rsid w:val="00B65556"/>
    <w:rsid w:val="00B67872"/>
    <w:rsid w:val="00B67E48"/>
    <w:rsid w:val="00B700E0"/>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A18"/>
    <w:rsid w:val="00BA3B71"/>
    <w:rsid w:val="00BA3FDF"/>
    <w:rsid w:val="00BA6E37"/>
    <w:rsid w:val="00BA7533"/>
    <w:rsid w:val="00BB00F3"/>
    <w:rsid w:val="00BB051F"/>
    <w:rsid w:val="00BB1EED"/>
    <w:rsid w:val="00BB2E3B"/>
    <w:rsid w:val="00BB64BC"/>
    <w:rsid w:val="00BB673B"/>
    <w:rsid w:val="00BB6B35"/>
    <w:rsid w:val="00BB733F"/>
    <w:rsid w:val="00BC1B83"/>
    <w:rsid w:val="00BC302D"/>
    <w:rsid w:val="00BC31D6"/>
    <w:rsid w:val="00BC4C15"/>
    <w:rsid w:val="00BC57F8"/>
    <w:rsid w:val="00BC69D4"/>
    <w:rsid w:val="00BC74D4"/>
    <w:rsid w:val="00BC7A3F"/>
    <w:rsid w:val="00BC7E19"/>
    <w:rsid w:val="00BD00F1"/>
    <w:rsid w:val="00BD0D2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1E3C"/>
    <w:rsid w:val="00C32303"/>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1238"/>
    <w:rsid w:val="00CD237A"/>
    <w:rsid w:val="00CD3080"/>
    <w:rsid w:val="00CD5B24"/>
    <w:rsid w:val="00CD61AB"/>
    <w:rsid w:val="00CD7D0E"/>
    <w:rsid w:val="00CE054B"/>
    <w:rsid w:val="00CE3200"/>
    <w:rsid w:val="00CE3AFB"/>
    <w:rsid w:val="00CE4B9D"/>
    <w:rsid w:val="00CE6F3D"/>
    <w:rsid w:val="00CE715C"/>
    <w:rsid w:val="00CF035E"/>
    <w:rsid w:val="00CF0DE5"/>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75C0E"/>
    <w:rsid w:val="00D82926"/>
    <w:rsid w:val="00D8507B"/>
    <w:rsid w:val="00D85596"/>
    <w:rsid w:val="00D87517"/>
    <w:rsid w:val="00D91EEE"/>
    <w:rsid w:val="00D95145"/>
    <w:rsid w:val="00D956D8"/>
    <w:rsid w:val="00D95738"/>
    <w:rsid w:val="00D96B04"/>
    <w:rsid w:val="00DA342C"/>
    <w:rsid w:val="00DA4DFE"/>
    <w:rsid w:val="00DB2177"/>
    <w:rsid w:val="00DB3391"/>
    <w:rsid w:val="00DB6133"/>
    <w:rsid w:val="00DB6569"/>
    <w:rsid w:val="00DB728A"/>
    <w:rsid w:val="00DC7CA0"/>
    <w:rsid w:val="00DD0EE3"/>
    <w:rsid w:val="00DD4FF7"/>
    <w:rsid w:val="00DD5FB3"/>
    <w:rsid w:val="00DD73DB"/>
    <w:rsid w:val="00DD75BD"/>
    <w:rsid w:val="00DE0DBC"/>
    <w:rsid w:val="00DE1FED"/>
    <w:rsid w:val="00DE5221"/>
    <w:rsid w:val="00DE5C61"/>
    <w:rsid w:val="00DE5FBB"/>
    <w:rsid w:val="00DE6CFF"/>
    <w:rsid w:val="00DF1E11"/>
    <w:rsid w:val="00DF2BBB"/>
    <w:rsid w:val="00DF3D60"/>
    <w:rsid w:val="00DF5A08"/>
    <w:rsid w:val="00DF759D"/>
    <w:rsid w:val="00E02E88"/>
    <w:rsid w:val="00E03257"/>
    <w:rsid w:val="00E0513C"/>
    <w:rsid w:val="00E055C3"/>
    <w:rsid w:val="00E067AD"/>
    <w:rsid w:val="00E06C9A"/>
    <w:rsid w:val="00E06E4D"/>
    <w:rsid w:val="00E07ACE"/>
    <w:rsid w:val="00E10CAC"/>
    <w:rsid w:val="00E11782"/>
    <w:rsid w:val="00E12232"/>
    <w:rsid w:val="00E130A7"/>
    <w:rsid w:val="00E20898"/>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85AA4"/>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0503"/>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638C"/>
    <w:rsid w:val="00F16AF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67D6D"/>
    <w:rsid w:val="00F701B4"/>
    <w:rsid w:val="00F72322"/>
    <w:rsid w:val="00F72D67"/>
    <w:rsid w:val="00F733C0"/>
    <w:rsid w:val="00F77536"/>
    <w:rsid w:val="00F80F24"/>
    <w:rsid w:val="00F813C3"/>
    <w:rsid w:val="00F82372"/>
    <w:rsid w:val="00F83BE9"/>
    <w:rsid w:val="00F86570"/>
    <w:rsid w:val="00F86BB8"/>
    <w:rsid w:val="00F874D1"/>
    <w:rsid w:val="00F90558"/>
    <w:rsid w:val="00F909E8"/>
    <w:rsid w:val="00F93A6F"/>
    <w:rsid w:val="00F93CC5"/>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14F4"/>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List Paragraph (Czech Tourism),xxxxx,Odrazky,Bullet List,lp1,Puce,Use Case List Paragraph,Heading2,Bullet for no #'s,Body Bullet,List bullet,Re"/>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List Paragraph (Czech Tourism) Char,xxxxx Char,Odrazky Char,Bullet List Char,lp1 Char,Puce Char,Heading2 Char"/>
    <w:link w:val="Odstavecseseznamem"/>
    <w:uiPriority w:val="34"/>
    <w:qFormat/>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qFormat/>
    <w:rsid w:val="00106D55"/>
    <w:rPr>
      <w:sz w:val="16"/>
      <w:szCs w:val="16"/>
    </w:rPr>
  </w:style>
  <w:style w:type="paragraph" w:styleId="Textkomente">
    <w:name w:val="annotation text"/>
    <w:aliases w:val="Comment Text Char,Comment Text Char Char Char"/>
    <w:basedOn w:val="Normln"/>
    <w:link w:val="TextkomenteChar"/>
    <w:uiPriority w:val="99"/>
    <w:qFormat/>
    <w:rsid w:val="00106D55"/>
  </w:style>
  <w:style w:type="character" w:customStyle="1" w:styleId="TextkomenteChar">
    <w:name w:val="Text komentáře Char"/>
    <w:aliases w:val="Comment Text Char Char,Comment Text Char Char Char Char"/>
    <w:basedOn w:val="Standardnpsmoodstavce"/>
    <w:link w:val="Textkomente"/>
    <w:uiPriority w:val="99"/>
    <w:qFormat/>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1"/>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3"/>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3"/>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3"/>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3"/>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pustova.michaela@nemocnicenachod.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dolkova.petra@nemocnicer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alni-fondy.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fakturace@nemocnicenachod.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roch.pavel@nemocnicerk.cz"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vSchvalovaniPublish xmlns="0b8be0b4-dd0d-41bd-992c-3139505d2923" xsi:nil="true"/>
    <DruhDokumentuPublish xmlns="0b8be0b4-dd0d-41bd-992c-3139505d2923" xsi:nil="true"/>
    <PoznamkaDokumentyPublish xmlns="0b8be0b4-dd0d-41bd-992c-3139505d2923" xsi:nil="true"/>
    <DorucenaPostaPriloha xmlns="0b8be0b4-dd0d-41bd-992c-3139505d2923" xsi:nil="true"/>
    <SchvalilPublish xmlns="0b8be0b4-dd0d-41bd-992c-3139505d2923">
      <UserInfo>
        <DisplayName/>
        <AccountId xsi:nil="true"/>
        <AccountType/>
      </UserInfo>
    </SchvalilPublish>
    <NazevSouboruProtistranyPublish xmlns="0b8be0b4-dd0d-41bd-992c-3139505d2923" xsi:nil="true"/>
    <RizeniPublish xmlns="0b8be0b4-dd0d-41bd-992c-3139505d2923" xsi:nil="true" Resolved="true"/>
    <DokumentIdPublish xmlns="0b8be0b4-dd0d-41bd-992c-3139505d2923" xsi:nil="true"/>
    <MailIdPublish xmlns="0b8be0b4-dd0d-41bd-992c-3139505d2923" xsi:nil="true"/>
    <KlientPublish xmlns="0b8be0b4-dd0d-41bd-992c-3139505d2923" xsi:nil="true" Resolved="true"/>
    <KlicovaSlovaPublish xmlns="0b8be0b4-dd0d-41bd-992c-3139505d2923" xsi:nil="true"/>
    <StavDokumentuPublish xmlns="0b8be0b4-dd0d-41bd-992c-3139505d2923" xsi:nil="true"/>
    <PripadPublish xmlns="0b8be0b4-dd0d-41bd-992c-3139505d2923" xsi:nil="true" Resolved="true"/>
  </documentManagement>
</p:properties>
</file>

<file path=customXml/item2.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53AC15F679F1E148B7315F4B5406A983" ma:contentTypeVersion="0" ma:contentTypeDescription="Typ obsahu - Dokument" ma:contentTypeScope="" ma:versionID="6d388503dfe382ee7d31c5bf884b87c2">
  <xsd:schema xmlns:xsd="http://www.w3.org/2001/XMLSchema" xmlns:xs="http://www.w3.org/2001/XMLSchema" xmlns:p="http://schemas.microsoft.com/office/2006/metadata/properties" xmlns:ns2="0b8be0b4-dd0d-41bd-992c-3139505d2923" targetNamespace="http://schemas.microsoft.com/office/2006/metadata/properties" ma:root="true" ma:fieldsID="b54e5ca36cdb2544a3a434d7d71b4d37" ns2:_="">
    <xsd:import namespace="0b8be0b4-dd0d-41bd-992c-3139505d2923"/>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be0b4-dd0d-41bd-992c-3139505d2923"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2A12BC-6108-4269-9C29-CD40DDE78841}">
  <ds:schemaRefs>
    <ds:schemaRef ds:uri="http://schemas.microsoft.com/office/2006/metadata/properties"/>
    <ds:schemaRef ds:uri="http://schemas.microsoft.com/office/infopath/2007/PartnerControls"/>
    <ds:schemaRef ds:uri="0b8be0b4-dd0d-41bd-992c-3139505d2923"/>
  </ds:schemaRefs>
</ds:datastoreItem>
</file>

<file path=customXml/itemProps2.xml><?xml version="1.0" encoding="utf-8"?>
<ds:datastoreItem xmlns:ds="http://schemas.openxmlformats.org/officeDocument/2006/customXml" ds:itemID="{5CF10F5E-22FC-44B5-A182-BC4478F41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8be0b4-dd0d-41bd-992c-3139505d2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F216B7-EE3B-4B7D-8AC0-B4FD327A374A}">
  <ds:schemaRefs>
    <ds:schemaRef ds:uri="http://schemas.microsoft.com/sharepoint/v3/contenttype/forms"/>
  </ds:schemaRefs>
</ds:datastoreItem>
</file>

<file path=customXml/itemProps4.xml><?xml version="1.0" encoding="utf-8"?>
<ds:datastoreItem xmlns:ds="http://schemas.openxmlformats.org/officeDocument/2006/customXml" ds:itemID="{649E5560-D629-4015-AC0A-2B02D3B86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21</Pages>
  <Words>6476</Words>
  <Characters>38214</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44601</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Šmejc Marek</cp:lastModifiedBy>
  <cp:revision>24</cp:revision>
  <cp:lastPrinted>2023-05-09T14:46:00Z</cp:lastPrinted>
  <dcterms:created xsi:type="dcterms:W3CDTF">2023-01-12T07:37:00Z</dcterms:created>
  <dcterms:modified xsi:type="dcterms:W3CDTF">2023-06-01T13:25:00Z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0x0101004E9B915608C340D3A23D3BC32C8201110053AC15F679F1E148B7315F4B5406A983</vt:lpwstr>
  </property>
</Properties>
</file>